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913" w:rsidRDefault="00ED2913" w:rsidP="00ED2913">
      <w:pPr>
        <w:pStyle w:val="a4"/>
        <w:spacing w:line="364" w:lineRule="exact"/>
        <w:jc w:val="center"/>
        <w:rPr>
          <w:rFonts w:ascii="Arial" w:hAnsi="Arial"/>
          <w:color w:val="001F5F"/>
        </w:rPr>
      </w:pPr>
      <w:r>
        <w:rPr>
          <w:rFonts w:ascii="Arial" w:hAnsi="Arial"/>
          <w:color w:val="001F5F"/>
        </w:rPr>
        <w:t>ПРИВАТНЕ АКЦІОНЕРНЕ ТОВАРИСТВО</w:t>
      </w:r>
    </w:p>
    <w:p w:rsidR="00ED2913" w:rsidRDefault="00ED2913" w:rsidP="00ED2913">
      <w:pPr>
        <w:pStyle w:val="a4"/>
        <w:spacing w:line="364" w:lineRule="exact"/>
        <w:jc w:val="center"/>
        <w:rPr>
          <w:rFonts w:ascii="Arial" w:hAnsi="Arial"/>
          <w:color w:val="001F5F"/>
        </w:rPr>
      </w:pPr>
      <w:r>
        <w:rPr>
          <w:rFonts w:ascii="Arial" w:hAnsi="Arial"/>
          <w:color w:val="001F5F"/>
        </w:rPr>
        <w:t>КОВЕЛЬСЬКЕ  СЛАТ  «ТУР»</w:t>
      </w:r>
    </w:p>
    <w:p w:rsidR="00ED2913" w:rsidRDefault="00ED2913" w:rsidP="00ED2913">
      <w:pPr>
        <w:pStyle w:val="a4"/>
        <w:spacing w:line="364" w:lineRule="exact"/>
        <w:jc w:val="center"/>
        <w:rPr>
          <w:color w:val="134D9B"/>
          <w:w w:val="95"/>
          <w:sz w:val="20"/>
        </w:rPr>
      </w:pPr>
      <w:r>
        <w:rPr>
          <w:rFonts w:ascii="Arial" w:hAnsi="Arial"/>
          <w:color w:val="001F5F"/>
        </w:rPr>
        <w:t xml:space="preserve">                                                           </w:t>
      </w:r>
      <w:r w:rsidR="00E72B9D">
        <w:rPr>
          <w:color w:val="134D9B"/>
          <w:w w:val="95"/>
          <w:sz w:val="20"/>
        </w:rPr>
        <w:t>Місце</w:t>
      </w:r>
      <w:r w:rsidR="008D3C9A">
        <w:rPr>
          <w:color w:val="134D9B"/>
          <w:w w:val="95"/>
          <w:sz w:val="20"/>
        </w:rPr>
        <w:t xml:space="preserve"> </w:t>
      </w:r>
      <w:r w:rsidR="00E72B9D">
        <w:rPr>
          <w:color w:val="134D9B"/>
          <w:w w:val="95"/>
          <w:sz w:val="20"/>
        </w:rPr>
        <w:t>знаходження:</w:t>
      </w:r>
      <w:r w:rsidR="00E72B9D">
        <w:rPr>
          <w:color w:val="134D9B"/>
          <w:spacing w:val="-5"/>
          <w:w w:val="95"/>
          <w:sz w:val="20"/>
        </w:rPr>
        <w:t xml:space="preserve"> </w:t>
      </w:r>
      <w:r>
        <w:rPr>
          <w:color w:val="134D9B"/>
          <w:spacing w:val="-5"/>
          <w:w w:val="95"/>
          <w:sz w:val="20"/>
        </w:rPr>
        <w:t>45000,</w:t>
      </w:r>
      <w:r w:rsidR="00E72B9D">
        <w:rPr>
          <w:color w:val="134D9B"/>
          <w:w w:val="95"/>
          <w:sz w:val="20"/>
        </w:rPr>
        <w:t>Україна,</w:t>
      </w:r>
      <w:r w:rsidR="00E72B9D">
        <w:rPr>
          <w:color w:val="134D9B"/>
          <w:spacing w:val="-4"/>
          <w:w w:val="95"/>
          <w:sz w:val="20"/>
        </w:rPr>
        <w:t xml:space="preserve"> </w:t>
      </w:r>
      <w:r w:rsidR="00E72B9D">
        <w:rPr>
          <w:color w:val="134D9B"/>
          <w:w w:val="95"/>
          <w:sz w:val="20"/>
        </w:rPr>
        <w:t>Волинська</w:t>
      </w:r>
      <w:r w:rsidR="00E72B9D">
        <w:rPr>
          <w:color w:val="134D9B"/>
          <w:spacing w:val="-4"/>
          <w:w w:val="95"/>
          <w:sz w:val="20"/>
        </w:rPr>
        <w:t xml:space="preserve"> </w:t>
      </w:r>
      <w:r w:rsidR="009E1088">
        <w:rPr>
          <w:color w:val="134D9B"/>
          <w:w w:val="95"/>
          <w:sz w:val="20"/>
        </w:rPr>
        <w:t>обл.,</w:t>
      </w:r>
    </w:p>
    <w:p w:rsidR="006B2240" w:rsidRPr="00ED2913" w:rsidRDefault="00ED2913" w:rsidP="00ED2913">
      <w:pPr>
        <w:pStyle w:val="a4"/>
        <w:spacing w:line="364" w:lineRule="exact"/>
        <w:jc w:val="center"/>
        <w:rPr>
          <w:rFonts w:ascii="Arial" w:hAnsi="Arial"/>
        </w:rPr>
      </w:pPr>
      <w:r>
        <w:rPr>
          <w:color w:val="134D9B"/>
          <w:w w:val="95"/>
          <w:sz w:val="20"/>
        </w:rPr>
        <w:t xml:space="preserve">                                       </w:t>
      </w:r>
      <w:r w:rsidR="009E1088">
        <w:rPr>
          <w:color w:val="134D9B"/>
          <w:w w:val="95"/>
          <w:sz w:val="20"/>
        </w:rPr>
        <w:t xml:space="preserve">                               </w:t>
      </w:r>
      <w:r>
        <w:rPr>
          <w:color w:val="134D9B"/>
          <w:w w:val="95"/>
          <w:sz w:val="20"/>
        </w:rPr>
        <w:t xml:space="preserve">   </w:t>
      </w:r>
      <w:r w:rsidR="00E72B9D">
        <w:rPr>
          <w:color w:val="134D9B"/>
          <w:spacing w:val="-4"/>
          <w:w w:val="95"/>
          <w:sz w:val="20"/>
        </w:rPr>
        <w:t xml:space="preserve"> </w:t>
      </w:r>
      <w:r w:rsidR="00E72B9D">
        <w:rPr>
          <w:color w:val="134D9B"/>
          <w:w w:val="95"/>
          <w:sz w:val="20"/>
        </w:rPr>
        <w:t>м.</w:t>
      </w:r>
      <w:r w:rsidR="00E72B9D">
        <w:rPr>
          <w:color w:val="134D9B"/>
          <w:spacing w:val="-3"/>
          <w:w w:val="95"/>
          <w:sz w:val="20"/>
        </w:rPr>
        <w:t xml:space="preserve"> </w:t>
      </w:r>
      <w:r>
        <w:rPr>
          <w:color w:val="134D9B"/>
          <w:spacing w:val="-3"/>
          <w:w w:val="95"/>
          <w:sz w:val="20"/>
        </w:rPr>
        <w:t>Ковель, вул. Грушевського,112</w:t>
      </w:r>
    </w:p>
    <w:p w:rsidR="00ED2913" w:rsidRDefault="00ED2913" w:rsidP="00ED2913">
      <w:pPr>
        <w:spacing w:before="4" w:line="232" w:lineRule="auto"/>
        <w:rPr>
          <w:color w:val="134D9B"/>
          <w:spacing w:val="-44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                                                                        </w:t>
      </w:r>
      <w:r w:rsidR="00E72B9D">
        <w:rPr>
          <w:color w:val="134D9B"/>
          <w:w w:val="95"/>
          <w:sz w:val="20"/>
        </w:rPr>
        <w:t>ідентифікаційний</w:t>
      </w:r>
      <w:r w:rsidR="00E72B9D">
        <w:rPr>
          <w:color w:val="134D9B"/>
          <w:spacing w:val="18"/>
          <w:w w:val="95"/>
          <w:sz w:val="20"/>
        </w:rPr>
        <w:t xml:space="preserve"> </w:t>
      </w:r>
      <w:r w:rsidR="00E72B9D">
        <w:rPr>
          <w:color w:val="134D9B"/>
          <w:w w:val="95"/>
          <w:sz w:val="20"/>
        </w:rPr>
        <w:t>код</w:t>
      </w:r>
      <w:r w:rsidR="00E72B9D">
        <w:rPr>
          <w:color w:val="134D9B"/>
          <w:spacing w:val="19"/>
          <w:w w:val="95"/>
          <w:sz w:val="20"/>
        </w:rPr>
        <w:t xml:space="preserve"> </w:t>
      </w:r>
      <w:r w:rsidR="00E72B9D">
        <w:rPr>
          <w:color w:val="134D9B"/>
          <w:w w:val="95"/>
          <w:sz w:val="20"/>
        </w:rPr>
        <w:t>юридичної</w:t>
      </w:r>
      <w:r w:rsidR="00E72B9D">
        <w:rPr>
          <w:color w:val="134D9B"/>
          <w:spacing w:val="23"/>
          <w:w w:val="95"/>
          <w:sz w:val="20"/>
        </w:rPr>
        <w:t xml:space="preserve"> </w:t>
      </w:r>
      <w:r w:rsidR="00E72B9D">
        <w:rPr>
          <w:color w:val="134D9B"/>
          <w:w w:val="95"/>
          <w:sz w:val="20"/>
        </w:rPr>
        <w:t>особи:</w:t>
      </w:r>
      <w:r>
        <w:rPr>
          <w:color w:val="134D9B"/>
          <w:spacing w:val="19"/>
          <w:w w:val="95"/>
          <w:sz w:val="20"/>
        </w:rPr>
        <w:t xml:space="preserve"> 05441542</w:t>
      </w:r>
    </w:p>
    <w:p w:rsidR="006B2240" w:rsidRDefault="00ED2913" w:rsidP="00ED2913">
      <w:pPr>
        <w:spacing w:before="4" w:line="232" w:lineRule="auto"/>
        <w:rPr>
          <w:sz w:val="20"/>
        </w:rPr>
      </w:pPr>
      <w:r>
        <w:rPr>
          <w:color w:val="134D9B"/>
          <w:spacing w:val="-44"/>
          <w:w w:val="95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72B9D">
        <w:rPr>
          <w:color w:val="134D9B"/>
          <w:w w:val="95"/>
          <w:sz w:val="20"/>
        </w:rPr>
        <w:t>(далі</w:t>
      </w:r>
      <w:r w:rsidR="00E72B9D">
        <w:rPr>
          <w:color w:val="134D9B"/>
          <w:spacing w:val="-3"/>
          <w:w w:val="95"/>
          <w:sz w:val="20"/>
        </w:rPr>
        <w:t xml:space="preserve"> </w:t>
      </w:r>
      <w:r w:rsidR="00E72B9D">
        <w:rPr>
          <w:color w:val="134D9B"/>
          <w:w w:val="95"/>
          <w:sz w:val="20"/>
        </w:rPr>
        <w:t>«Товариство»</w:t>
      </w:r>
      <w:r w:rsidR="00E72B9D">
        <w:rPr>
          <w:color w:val="134D9B"/>
          <w:spacing w:val="-3"/>
          <w:w w:val="95"/>
          <w:sz w:val="20"/>
        </w:rPr>
        <w:t xml:space="preserve"> </w:t>
      </w:r>
      <w:r w:rsidR="00E72B9D">
        <w:rPr>
          <w:color w:val="134D9B"/>
          <w:w w:val="95"/>
          <w:sz w:val="20"/>
        </w:rPr>
        <w:t>або</w:t>
      </w:r>
      <w:r>
        <w:rPr>
          <w:color w:val="134D9B"/>
          <w:w w:val="95"/>
          <w:sz w:val="20"/>
        </w:rPr>
        <w:t xml:space="preserve"> СЛАТ «Тур</w:t>
      </w:r>
      <w:r w:rsidR="00E72B9D">
        <w:rPr>
          <w:color w:val="134D9B"/>
          <w:w w:val="95"/>
          <w:sz w:val="20"/>
        </w:rPr>
        <w:t>»)</w:t>
      </w:r>
    </w:p>
    <w:p w:rsidR="006B2240" w:rsidRDefault="003F7B93">
      <w:pPr>
        <w:pStyle w:val="a3"/>
        <w:spacing w:before="2"/>
        <w:rPr>
          <w:sz w:val="25"/>
        </w:rPr>
      </w:pPr>
      <w:r>
        <w:rPr>
          <w:sz w:val="25"/>
        </w:rPr>
        <w:t xml:space="preserve"> </w:t>
      </w: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5270"/>
        <w:gridCol w:w="4588"/>
      </w:tblGrid>
      <w:tr w:rsidR="006B2240">
        <w:trPr>
          <w:trHeight w:val="868"/>
        </w:trPr>
        <w:tc>
          <w:tcPr>
            <w:tcW w:w="9858" w:type="dxa"/>
            <w:gridSpan w:val="2"/>
          </w:tcPr>
          <w:p w:rsidR="006B2240" w:rsidRDefault="00E72B9D">
            <w:pPr>
              <w:pStyle w:val="TableParagraph"/>
              <w:spacing w:line="344" w:lineRule="exact"/>
              <w:ind w:left="846" w:right="870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b/>
                <w:color w:val="001F5F"/>
                <w:spacing w:val="17"/>
                <w:sz w:val="32"/>
              </w:rPr>
              <w:t>ПРОТОКОЛ</w:t>
            </w:r>
            <w:r>
              <w:rPr>
                <w:b/>
                <w:color w:val="001F5F"/>
                <w:spacing w:val="61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№</w:t>
            </w:r>
            <w:r>
              <w:rPr>
                <w:b/>
                <w:color w:val="001F5F"/>
                <w:spacing w:val="56"/>
                <w:sz w:val="32"/>
              </w:rPr>
              <w:t xml:space="preserve"> </w:t>
            </w:r>
            <w:r w:rsidR="00ED2913">
              <w:rPr>
                <w:rFonts w:ascii="Arial" w:hAnsi="Arial"/>
                <w:b/>
                <w:color w:val="001F5F"/>
                <w:sz w:val="32"/>
              </w:rPr>
              <w:t>4</w:t>
            </w:r>
          </w:p>
          <w:p w:rsidR="006B2240" w:rsidRDefault="00E72B9D">
            <w:pPr>
              <w:pStyle w:val="TableParagraph"/>
              <w:spacing w:line="227" w:lineRule="exact"/>
              <w:ind w:left="863" w:right="868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Лічильної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комісії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про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підсумки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голосування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на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річних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загальних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зборах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акціонерів</w:t>
            </w:r>
          </w:p>
          <w:p w:rsidR="006B2240" w:rsidRDefault="00ED2913" w:rsidP="00ED2913">
            <w:pPr>
              <w:pStyle w:val="TableParagraph"/>
              <w:spacing w:line="228" w:lineRule="exact"/>
              <w:ind w:left="863" w:right="870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СЛАТ «Тур</w:t>
            </w:r>
            <w:r w:rsidR="00E72B9D">
              <w:rPr>
                <w:color w:val="134D9B"/>
                <w:w w:val="95"/>
                <w:sz w:val="20"/>
              </w:rPr>
              <w:t>»,</w:t>
            </w:r>
            <w:r w:rsidR="00E72B9D">
              <w:rPr>
                <w:color w:val="134D9B"/>
                <w:spacing w:val="8"/>
                <w:w w:val="95"/>
                <w:sz w:val="20"/>
              </w:rPr>
              <w:t xml:space="preserve"> </w:t>
            </w:r>
            <w:r w:rsidR="00E72B9D">
              <w:rPr>
                <w:color w:val="134D9B"/>
                <w:w w:val="95"/>
                <w:sz w:val="20"/>
              </w:rPr>
              <w:t>що</w:t>
            </w:r>
            <w:r w:rsidR="00E72B9D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E72B9D">
              <w:rPr>
                <w:color w:val="134D9B"/>
                <w:w w:val="95"/>
                <w:sz w:val="20"/>
              </w:rPr>
              <w:t>скликані</w:t>
            </w:r>
            <w:r w:rsidR="00E72B9D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E72B9D">
              <w:rPr>
                <w:color w:val="134D9B"/>
                <w:w w:val="95"/>
                <w:sz w:val="20"/>
              </w:rPr>
              <w:t>на</w:t>
            </w:r>
            <w:r w:rsidR="00E72B9D">
              <w:rPr>
                <w:color w:val="134D9B"/>
                <w:spacing w:val="7"/>
                <w:w w:val="95"/>
                <w:sz w:val="20"/>
              </w:rPr>
              <w:t xml:space="preserve"> </w:t>
            </w:r>
            <w:r>
              <w:rPr>
                <w:color w:val="134D9B"/>
                <w:spacing w:val="7"/>
                <w:w w:val="95"/>
                <w:sz w:val="20"/>
              </w:rPr>
              <w:t>10 квітня 2024</w:t>
            </w:r>
            <w:r w:rsidR="00E72B9D">
              <w:rPr>
                <w:color w:val="134D9B"/>
                <w:w w:val="95"/>
                <w:sz w:val="20"/>
              </w:rPr>
              <w:t>року</w:t>
            </w:r>
            <w:r w:rsidR="00E72B9D">
              <w:rPr>
                <w:color w:val="134D9B"/>
                <w:spacing w:val="9"/>
                <w:w w:val="95"/>
                <w:sz w:val="20"/>
              </w:rPr>
              <w:t xml:space="preserve"> </w:t>
            </w:r>
            <w:r w:rsidR="00E72B9D">
              <w:rPr>
                <w:color w:val="134D9B"/>
                <w:w w:val="95"/>
                <w:sz w:val="20"/>
              </w:rPr>
              <w:t>шляхом</w:t>
            </w:r>
            <w:r w:rsidR="00E72B9D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E72B9D">
              <w:rPr>
                <w:color w:val="134D9B"/>
                <w:w w:val="95"/>
                <w:sz w:val="20"/>
              </w:rPr>
              <w:t>опитування</w:t>
            </w:r>
            <w:r w:rsidR="00E72B9D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E72B9D">
              <w:rPr>
                <w:color w:val="134D9B"/>
                <w:w w:val="95"/>
                <w:sz w:val="20"/>
              </w:rPr>
              <w:t>(дистанційно)</w:t>
            </w:r>
          </w:p>
        </w:tc>
      </w:tr>
      <w:tr w:rsidR="006B2240">
        <w:trPr>
          <w:trHeight w:val="397"/>
        </w:trPr>
        <w:tc>
          <w:tcPr>
            <w:tcW w:w="5270" w:type="dxa"/>
          </w:tcPr>
          <w:p w:rsidR="006B2240" w:rsidRDefault="006E4E85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15</w:t>
            </w:r>
            <w:r w:rsidR="003F7B93">
              <w:rPr>
                <w:color w:val="001F5F"/>
                <w:w w:val="95"/>
                <w:sz w:val="20"/>
              </w:rPr>
              <w:t xml:space="preserve"> квітня 2024</w:t>
            </w:r>
            <w:r w:rsidR="00E72B9D">
              <w:rPr>
                <w:color w:val="001F5F"/>
                <w:w w:val="95"/>
                <w:sz w:val="20"/>
              </w:rPr>
              <w:t>р.</w:t>
            </w:r>
          </w:p>
        </w:tc>
        <w:tc>
          <w:tcPr>
            <w:tcW w:w="4588" w:type="dxa"/>
          </w:tcPr>
          <w:p w:rsidR="006B2240" w:rsidRDefault="00E72B9D" w:rsidP="00D32537">
            <w:pPr>
              <w:pStyle w:val="TableParagraph"/>
              <w:spacing w:before="45"/>
              <w:ind w:left="0" w:right="204"/>
              <w:jc w:val="right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м.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 w:rsidR="00D32537">
              <w:rPr>
                <w:color w:val="001F5F"/>
                <w:spacing w:val="-6"/>
                <w:w w:val="95"/>
                <w:sz w:val="20"/>
              </w:rPr>
              <w:t>Ковель</w:t>
            </w:r>
          </w:p>
        </w:tc>
      </w:tr>
      <w:tr w:rsidR="006B2240">
        <w:trPr>
          <w:trHeight w:val="5267"/>
        </w:trPr>
        <w:tc>
          <w:tcPr>
            <w:tcW w:w="9858" w:type="dxa"/>
            <w:gridSpan w:val="2"/>
          </w:tcPr>
          <w:p w:rsidR="003F7B93" w:rsidRDefault="00E72B9D">
            <w:pPr>
              <w:pStyle w:val="TableParagraph"/>
              <w:spacing w:before="101" w:line="235" w:lineRule="auto"/>
              <w:ind w:right="2420"/>
              <w:rPr>
                <w:color w:val="134D9B"/>
                <w:spacing w:val="-45"/>
                <w:w w:val="95"/>
                <w:sz w:val="20"/>
              </w:rPr>
            </w:pPr>
            <w:r>
              <w:rPr>
                <w:color w:val="001F5F"/>
                <w:w w:val="95"/>
                <w:sz w:val="20"/>
              </w:rPr>
              <w:t>Дата проведення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загальних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 xml:space="preserve">зборів: </w:t>
            </w:r>
            <w:r w:rsidR="003F7B93">
              <w:rPr>
                <w:color w:val="001F5F"/>
                <w:w w:val="95"/>
                <w:sz w:val="20"/>
              </w:rPr>
              <w:t>10 квітня 2024</w:t>
            </w:r>
            <w:r>
              <w:rPr>
                <w:color w:val="001F5F"/>
                <w:w w:val="95"/>
                <w:sz w:val="20"/>
              </w:rPr>
              <w:t>р.</w:t>
            </w:r>
            <w:r>
              <w:rPr>
                <w:color w:val="001F5F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(дата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завершення голосування)</w:t>
            </w:r>
            <w:r>
              <w:rPr>
                <w:color w:val="134D9B"/>
                <w:spacing w:val="-45"/>
                <w:w w:val="95"/>
                <w:sz w:val="20"/>
              </w:rPr>
              <w:t xml:space="preserve"> </w:t>
            </w:r>
          </w:p>
          <w:p w:rsidR="006B2240" w:rsidRDefault="00E72B9D">
            <w:pPr>
              <w:pStyle w:val="TableParagraph"/>
              <w:spacing w:before="101" w:line="235" w:lineRule="auto"/>
              <w:ind w:right="242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проведення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підрахунку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голосів: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 w:rsidR="006E4E85">
              <w:rPr>
                <w:color w:val="001F5F"/>
                <w:spacing w:val="-6"/>
                <w:sz w:val="20"/>
              </w:rPr>
              <w:t>15</w:t>
            </w:r>
            <w:r w:rsidR="003F7B93">
              <w:rPr>
                <w:color w:val="001F5F"/>
                <w:spacing w:val="-6"/>
                <w:sz w:val="20"/>
              </w:rPr>
              <w:t xml:space="preserve"> квітня 2024 </w:t>
            </w:r>
            <w:r>
              <w:rPr>
                <w:color w:val="001F5F"/>
                <w:sz w:val="20"/>
              </w:rPr>
              <w:t>р.</w:t>
            </w:r>
          </w:p>
          <w:p w:rsidR="006B2240" w:rsidRDefault="006B2240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6B2240" w:rsidRDefault="00E72B9D">
            <w:pPr>
              <w:pStyle w:val="TableParagraph"/>
              <w:spacing w:line="235" w:lineRule="auto"/>
              <w:ind w:right="201"/>
              <w:jc w:val="both"/>
            </w:pPr>
            <w:r>
              <w:rPr>
                <w:b/>
                <w:color w:val="001F5F"/>
              </w:rPr>
              <w:t>Лічильна комісія Прив</w:t>
            </w:r>
            <w:r w:rsidR="003F7B93">
              <w:rPr>
                <w:b/>
                <w:color w:val="001F5F"/>
              </w:rPr>
              <w:t>атного акціонерного товариства  СЛАТ «Тур</w:t>
            </w:r>
            <w:r>
              <w:rPr>
                <w:b/>
                <w:color w:val="001F5F"/>
              </w:rPr>
              <w:t xml:space="preserve">» </w:t>
            </w:r>
            <w:r>
              <w:rPr>
                <w:color w:val="001F5F"/>
              </w:rPr>
              <w:t>(далі – Комісія),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персональний склад якої визначено особою, яка скликає загальні збори (протокол Наглядової ради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Товариства</w:t>
            </w:r>
            <w:r w:rsidR="000702D3">
              <w:rPr>
                <w:color w:val="001F5F"/>
              </w:rPr>
              <w:t>29.03.2024 р. №2</w:t>
            </w:r>
            <w:r>
              <w:rPr>
                <w:color w:val="001F5F"/>
              </w:rPr>
              <w:t>)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складі:</w:t>
            </w:r>
          </w:p>
          <w:p w:rsidR="006B2240" w:rsidRDefault="00E72B9D" w:rsidP="003F7B93">
            <w:pPr>
              <w:pStyle w:val="TableParagraph"/>
              <w:tabs>
                <w:tab w:val="left" w:pos="1945"/>
              </w:tabs>
              <w:spacing w:line="244" w:lineRule="exact"/>
              <w:rPr>
                <w:b/>
                <w:color w:val="001F5F"/>
                <w:spacing w:val="-1"/>
              </w:rPr>
            </w:pPr>
            <w:r>
              <w:rPr>
                <w:b/>
                <w:color w:val="001F5F"/>
                <w:spacing w:val="-1"/>
              </w:rPr>
              <w:t>Голова</w:t>
            </w:r>
            <w:r>
              <w:rPr>
                <w:b/>
                <w:color w:val="001F5F"/>
                <w:spacing w:val="-12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Комісії:</w:t>
            </w:r>
            <w:r>
              <w:rPr>
                <w:b/>
                <w:color w:val="001F5F"/>
                <w:spacing w:val="-1"/>
              </w:rPr>
              <w:tab/>
            </w:r>
            <w:r w:rsidR="00EB6405">
              <w:rPr>
                <w:b/>
                <w:color w:val="001F5F"/>
                <w:spacing w:val="-1"/>
              </w:rPr>
              <w:t>Андросюк Сергій Іванович</w:t>
            </w:r>
          </w:p>
          <w:p w:rsidR="003F7B93" w:rsidRDefault="003F7B93" w:rsidP="003F7B93">
            <w:pPr>
              <w:pStyle w:val="TableParagraph"/>
              <w:tabs>
                <w:tab w:val="left" w:pos="1945"/>
              </w:tabs>
              <w:spacing w:line="244" w:lineRule="exact"/>
            </w:pPr>
            <w:r>
              <w:rPr>
                <w:b/>
                <w:color w:val="001F5F"/>
                <w:spacing w:val="-1"/>
              </w:rPr>
              <w:t xml:space="preserve">Члена Комісії:      </w:t>
            </w:r>
            <w:proofErr w:type="spellStart"/>
            <w:r>
              <w:rPr>
                <w:b/>
                <w:color w:val="001F5F"/>
                <w:spacing w:val="-1"/>
              </w:rPr>
              <w:t>Чепенюк</w:t>
            </w:r>
            <w:proofErr w:type="spellEnd"/>
            <w:r>
              <w:rPr>
                <w:b/>
                <w:color w:val="001F5F"/>
                <w:spacing w:val="-1"/>
              </w:rPr>
              <w:t xml:space="preserve"> Галини Сергіївни</w:t>
            </w:r>
          </w:p>
          <w:p w:rsidR="006B2240" w:rsidRDefault="00E72B9D">
            <w:pPr>
              <w:pStyle w:val="TableParagraph"/>
              <w:spacing w:before="2" w:line="235" w:lineRule="auto"/>
              <w:ind w:right="198"/>
              <w:jc w:val="both"/>
            </w:pPr>
            <w:r>
              <w:rPr>
                <w:color w:val="001F5F"/>
                <w:w w:val="95"/>
              </w:rPr>
              <w:t>керуючись положеннями статті 55 Закону України «Про акціонерні товариства» від 27.07.2022 № 2465-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ІХ, положеннями розділів ХVІІ, ХVІІІ Порядку скликання та проведення дистанційних зага</w:t>
            </w:r>
            <w:r w:rsidR="003F7B93">
              <w:rPr>
                <w:color w:val="001F5F"/>
                <w:w w:val="95"/>
              </w:rPr>
              <w:t>л</w:t>
            </w:r>
            <w:r>
              <w:rPr>
                <w:color w:val="001F5F"/>
                <w:w w:val="95"/>
              </w:rPr>
              <w:t>ьних зборів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акціонерів, затвердженому рішенням Національної комісії з цінних паперів та фондового ринку від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06.03.2023 № 236, в межах своєї компетенції складено цей протокол щодо підсумків голосування з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  <w:w w:val="95"/>
              </w:rPr>
              <w:t>наступного питання винесеного на голосування Загальних зборів акціонерів</w:t>
            </w:r>
            <w:r w:rsidR="003F7B93">
              <w:rPr>
                <w:color w:val="001F5F"/>
                <w:w w:val="95"/>
              </w:rPr>
              <w:t xml:space="preserve"> СЛАТ «Тур</w:t>
            </w:r>
            <w:r>
              <w:rPr>
                <w:color w:val="001F5F"/>
                <w:w w:val="95"/>
              </w:rPr>
              <w:t>»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(далі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–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Загальні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Збори):</w:t>
            </w:r>
          </w:p>
          <w:p w:rsidR="006B2240" w:rsidRDefault="006B2240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6B2240" w:rsidRDefault="00E72B9D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7"/>
              </w:rPr>
              <w:t xml:space="preserve"> </w:t>
            </w:r>
            <w:r w:rsidR="003F7B93">
              <w:rPr>
                <w:rFonts w:ascii="Arial" w:hAnsi="Arial"/>
                <w:b/>
                <w:color w:val="001F5F"/>
              </w:rPr>
              <w:t>4</w:t>
            </w:r>
            <w:r>
              <w:rPr>
                <w:b/>
                <w:color w:val="001F5F"/>
              </w:rPr>
              <w:t>,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6B2240" w:rsidRDefault="00E72B9D">
            <w:pPr>
              <w:pStyle w:val="TableParagraph"/>
              <w:spacing w:line="25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1F5F"/>
                <w:w w:val="95"/>
              </w:rPr>
              <w:t>«</w:t>
            </w:r>
            <w:r>
              <w:rPr>
                <w:b/>
                <w:color w:val="001F5F"/>
                <w:w w:val="95"/>
              </w:rPr>
              <w:t>Про</w:t>
            </w:r>
            <w:r>
              <w:rPr>
                <w:b/>
                <w:color w:val="001F5F"/>
                <w:spacing w:val="19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зміну</w:t>
            </w:r>
            <w:r>
              <w:rPr>
                <w:b/>
                <w:color w:val="001F5F"/>
                <w:spacing w:val="22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структури</w:t>
            </w:r>
            <w:r>
              <w:rPr>
                <w:b/>
                <w:color w:val="001F5F"/>
                <w:spacing w:val="23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управління</w:t>
            </w:r>
            <w:r w:rsidR="003F7B93">
              <w:rPr>
                <w:b/>
                <w:color w:val="001F5F"/>
                <w:w w:val="95"/>
              </w:rPr>
              <w:t xml:space="preserve"> СЛАТ «Тур</w:t>
            </w:r>
            <w:r>
              <w:rPr>
                <w:b/>
                <w:color w:val="001F5F"/>
                <w:w w:val="95"/>
              </w:rPr>
              <w:t>»</w:t>
            </w:r>
            <w:r>
              <w:rPr>
                <w:rFonts w:ascii="Arial" w:hAnsi="Arial"/>
                <w:b/>
                <w:color w:val="001F5F"/>
                <w:w w:val="95"/>
              </w:rPr>
              <w:t>».</w:t>
            </w:r>
          </w:p>
          <w:p w:rsidR="006B2240" w:rsidRDefault="006B2240">
            <w:pPr>
              <w:pStyle w:val="TableParagraph"/>
              <w:ind w:left="0"/>
              <w:rPr>
                <w:sz w:val="21"/>
              </w:rPr>
            </w:pPr>
          </w:p>
          <w:p w:rsidR="006B2240" w:rsidRDefault="00E72B9D">
            <w:pPr>
              <w:pStyle w:val="TableParagraph"/>
              <w:spacing w:line="250" w:lineRule="exact"/>
            </w:pP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даного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на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було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винесено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такий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 w:rsidR="003F7B93">
              <w:rPr>
                <w:color w:val="001F5F"/>
                <w:w w:val="95"/>
              </w:rPr>
              <w:t>прое</w:t>
            </w:r>
            <w:r>
              <w:rPr>
                <w:color w:val="001F5F"/>
                <w:w w:val="95"/>
              </w:rPr>
              <w:t>кт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рішення:</w:t>
            </w:r>
          </w:p>
          <w:p w:rsidR="006B2240" w:rsidRDefault="008D3C9A" w:rsidP="003F7B93">
            <w:pPr>
              <w:pStyle w:val="TableParagraph"/>
              <w:spacing w:line="241" w:lineRule="exact"/>
            </w:pPr>
            <w:r>
              <w:rPr>
                <w:color w:val="001F5F"/>
                <w:w w:val="95"/>
              </w:rPr>
              <w:t>4</w:t>
            </w:r>
            <w:r w:rsidR="00E72B9D">
              <w:rPr>
                <w:color w:val="001F5F"/>
                <w:w w:val="95"/>
              </w:rPr>
              <w:t>.</w:t>
            </w:r>
            <w:r w:rsidR="00E72B9D">
              <w:rPr>
                <w:color w:val="001F5F"/>
                <w:spacing w:val="4"/>
                <w:w w:val="95"/>
              </w:rPr>
              <w:t xml:space="preserve"> </w:t>
            </w:r>
            <w:r w:rsidR="00E72B9D">
              <w:rPr>
                <w:color w:val="001F5F"/>
                <w:w w:val="95"/>
              </w:rPr>
              <w:t>Прийняти</w:t>
            </w:r>
            <w:r w:rsidR="00E72B9D">
              <w:rPr>
                <w:color w:val="001F5F"/>
                <w:spacing w:val="5"/>
                <w:w w:val="95"/>
              </w:rPr>
              <w:t xml:space="preserve"> </w:t>
            </w:r>
            <w:r w:rsidR="00E72B9D">
              <w:rPr>
                <w:color w:val="001F5F"/>
                <w:w w:val="95"/>
              </w:rPr>
              <w:t>рішення</w:t>
            </w:r>
            <w:r w:rsidR="00E72B9D">
              <w:rPr>
                <w:color w:val="001F5F"/>
                <w:spacing w:val="6"/>
                <w:w w:val="95"/>
              </w:rPr>
              <w:t xml:space="preserve"> </w:t>
            </w:r>
            <w:r w:rsidR="00E72B9D">
              <w:rPr>
                <w:color w:val="001F5F"/>
                <w:w w:val="95"/>
              </w:rPr>
              <w:t>про</w:t>
            </w:r>
            <w:r w:rsidR="00E72B9D">
              <w:rPr>
                <w:color w:val="001F5F"/>
                <w:spacing w:val="4"/>
                <w:w w:val="95"/>
              </w:rPr>
              <w:t xml:space="preserve"> </w:t>
            </w:r>
            <w:r w:rsidR="00E72B9D">
              <w:rPr>
                <w:color w:val="001F5F"/>
                <w:w w:val="95"/>
              </w:rPr>
              <w:t>перехід</w:t>
            </w:r>
            <w:r w:rsidR="003F7B93">
              <w:rPr>
                <w:color w:val="001F5F"/>
                <w:w w:val="95"/>
              </w:rPr>
              <w:t xml:space="preserve"> СЛАТ «Тур</w:t>
            </w:r>
            <w:r w:rsidR="00E72B9D">
              <w:rPr>
                <w:color w:val="001F5F"/>
                <w:w w:val="95"/>
              </w:rPr>
              <w:t>»</w:t>
            </w:r>
            <w:r w:rsidR="00E72B9D">
              <w:rPr>
                <w:color w:val="001F5F"/>
                <w:spacing w:val="7"/>
                <w:w w:val="95"/>
              </w:rPr>
              <w:t xml:space="preserve"> </w:t>
            </w:r>
            <w:r w:rsidR="00E72B9D">
              <w:rPr>
                <w:color w:val="001F5F"/>
                <w:w w:val="95"/>
              </w:rPr>
              <w:t>на</w:t>
            </w:r>
            <w:r w:rsidR="00E72B9D">
              <w:rPr>
                <w:color w:val="001F5F"/>
                <w:spacing w:val="4"/>
                <w:w w:val="95"/>
              </w:rPr>
              <w:t xml:space="preserve"> </w:t>
            </w:r>
            <w:proofErr w:type="spellStart"/>
            <w:r w:rsidR="00E72B9D">
              <w:rPr>
                <w:color w:val="001F5F"/>
                <w:w w:val="95"/>
              </w:rPr>
              <w:t>однорівневу</w:t>
            </w:r>
            <w:proofErr w:type="spellEnd"/>
            <w:r w:rsidR="00E72B9D">
              <w:rPr>
                <w:color w:val="001F5F"/>
                <w:spacing w:val="4"/>
                <w:w w:val="95"/>
              </w:rPr>
              <w:t xml:space="preserve"> </w:t>
            </w:r>
            <w:r w:rsidR="00E72B9D">
              <w:rPr>
                <w:color w:val="001F5F"/>
                <w:w w:val="95"/>
              </w:rPr>
              <w:t>структуру</w:t>
            </w:r>
            <w:r w:rsidR="00E72B9D">
              <w:rPr>
                <w:color w:val="001F5F"/>
                <w:spacing w:val="5"/>
                <w:w w:val="95"/>
              </w:rPr>
              <w:t xml:space="preserve"> </w:t>
            </w:r>
            <w:r w:rsidR="00085E63">
              <w:rPr>
                <w:color w:val="001F5F"/>
                <w:w w:val="95"/>
              </w:rPr>
              <w:t>управління</w:t>
            </w:r>
            <w:r w:rsidR="00E72B9D">
              <w:rPr>
                <w:color w:val="001F5F"/>
                <w:w w:val="95"/>
              </w:rPr>
              <w:t>.</w:t>
            </w:r>
          </w:p>
        </w:tc>
      </w:tr>
    </w:tbl>
    <w:p w:rsidR="006B2240" w:rsidRDefault="006B2240">
      <w:pPr>
        <w:pStyle w:val="a3"/>
        <w:spacing w:before="8"/>
        <w:rPr>
          <w:sz w:val="12"/>
        </w:rPr>
      </w:pPr>
    </w:p>
    <w:p w:rsidR="006B2240" w:rsidRDefault="00E72B9D">
      <w:pPr>
        <w:pStyle w:val="a3"/>
        <w:spacing w:before="89" w:line="235" w:lineRule="auto"/>
        <w:ind w:left="238" w:right="219"/>
        <w:jc w:val="both"/>
      </w:pPr>
      <w:r>
        <w:rPr>
          <w:color w:val="001F5F"/>
        </w:rPr>
        <w:t>При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визначенні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підсумків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голосування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питанню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4"/>
        </w:rPr>
        <w:t xml:space="preserve"> </w:t>
      </w:r>
      <w:r w:rsidR="003F7B93">
        <w:rPr>
          <w:color w:val="001F5F"/>
        </w:rPr>
        <w:t>4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Зборів,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підставі</w:t>
      </w:r>
      <w:r>
        <w:rPr>
          <w:color w:val="001F5F"/>
          <w:spacing w:val="-52"/>
        </w:rPr>
        <w:t xml:space="preserve"> </w:t>
      </w:r>
      <w:r>
        <w:rPr>
          <w:color w:val="001F5F"/>
          <w:w w:val="95"/>
        </w:rPr>
        <w:t>даних Переліку акціонерів, які подали бюлетені для участі у дистанційних Загальних Зборах, отриманого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  <w:spacing w:val="-1"/>
        </w:rPr>
        <w:t xml:space="preserve">Товариством від Центрального депозитарію, Лічильною комісією було встановлено наступні </w:t>
      </w:r>
      <w:r>
        <w:rPr>
          <w:color w:val="001F5F"/>
        </w:rPr>
        <w:t>підсумки</w:t>
      </w:r>
      <w:r>
        <w:rPr>
          <w:color w:val="001F5F"/>
          <w:spacing w:val="-52"/>
        </w:rPr>
        <w:t xml:space="preserve"> </w:t>
      </w:r>
      <w:r>
        <w:rPr>
          <w:color w:val="001F5F"/>
          <w:spacing w:val="-2"/>
        </w:rPr>
        <w:t>голосування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по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запропонованому</w:t>
      </w:r>
      <w:r>
        <w:rPr>
          <w:color w:val="001F5F"/>
          <w:spacing w:val="-10"/>
        </w:rPr>
        <w:t xml:space="preserve"> </w:t>
      </w:r>
      <w:r w:rsidR="003F7B93">
        <w:rPr>
          <w:color w:val="001F5F"/>
          <w:spacing w:val="-1"/>
        </w:rPr>
        <w:t>прое</w:t>
      </w:r>
      <w:r>
        <w:rPr>
          <w:color w:val="001F5F"/>
          <w:spacing w:val="-1"/>
        </w:rPr>
        <w:t>кту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рішення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з</w:t>
      </w:r>
      <w:r>
        <w:rPr>
          <w:color w:val="001F5F"/>
          <w:spacing w:val="-13"/>
        </w:rPr>
        <w:t xml:space="preserve"> </w:t>
      </w:r>
      <w:r>
        <w:rPr>
          <w:color w:val="001F5F"/>
          <w:spacing w:val="-1"/>
        </w:rPr>
        <w:t>питання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№</w:t>
      </w:r>
      <w:r>
        <w:rPr>
          <w:color w:val="001F5F"/>
          <w:spacing w:val="-10"/>
        </w:rPr>
        <w:t xml:space="preserve"> </w:t>
      </w:r>
      <w:r w:rsidR="003F7B93">
        <w:rPr>
          <w:color w:val="001F5F"/>
          <w:spacing w:val="-1"/>
        </w:rPr>
        <w:t>4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порядку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денного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Загальних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Зборів:</w:t>
      </w:r>
    </w:p>
    <w:p w:rsidR="006B2240" w:rsidRDefault="006B2240">
      <w:pPr>
        <w:pStyle w:val="a3"/>
        <w:rPr>
          <w:sz w:val="21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5526"/>
        <w:gridCol w:w="1417"/>
        <w:gridCol w:w="2595"/>
      </w:tblGrid>
      <w:tr w:rsidR="006B2240">
        <w:trPr>
          <w:trHeight w:val="659"/>
        </w:trPr>
        <w:tc>
          <w:tcPr>
            <w:tcW w:w="5526" w:type="dxa"/>
          </w:tcPr>
          <w:p w:rsidR="006B2240" w:rsidRDefault="006B2240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6B2240" w:rsidRDefault="00E72B9D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Рішення</w:t>
            </w:r>
          </w:p>
        </w:tc>
        <w:tc>
          <w:tcPr>
            <w:tcW w:w="1417" w:type="dxa"/>
          </w:tcPr>
          <w:p w:rsidR="006B2240" w:rsidRDefault="00E72B9D">
            <w:pPr>
              <w:pStyle w:val="TableParagraph"/>
              <w:spacing w:before="93" w:line="235" w:lineRule="auto"/>
              <w:ind w:left="184" w:firstLine="10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Кількість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голосів,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6B2240" w:rsidRDefault="00E72B9D">
            <w:pPr>
              <w:pStyle w:val="TableParagraph"/>
              <w:spacing w:line="211" w:lineRule="exact"/>
              <w:ind w:left="12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Відсоткове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відношення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</w:t>
            </w:r>
          </w:p>
          <w:p w:rsidR="006B2240" w:rsidRDefault="00E72B9D">
            <w:pPr>
              <w:pStyle w:val="TableParagraph"/>
              <w:spacing w:line="224" w:lineRule="exact"/>
              <w:ind w:left="409" w:right="102" w:hanging="298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загальної</w:t>
            </w:r>
            <w:r>
              <w:rPr>
                <w:b/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кількості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</w:t>
            </w:r>
            <w:r>
              <w:rPr>
                <w:b/>
                <w:color w:val="001F5F"/>
                <w:spacing w:val="-4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учасників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зборів,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%</w:t>
            </w:r>
          </w:p>
        </w:tc>
      </w:tr>
      <w:tr w:rsidR="006B2240">
        <w:trPr>
          <w:trHeight w:val="261"/>
        </w:trPr>
        <w:tc>
          <w:tcPr>
            <w:tcW w:w="5526" w:type="dxa"/>
          </w:tcPr>
          <w:p w:rsidR="006B2240" w:rsidRDefault="00E72B9D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 що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беруть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6B2240" w:rsidRDefault="003F7B93">
            <w:pPr>
              <w:pStyle w:val="TableParagraph"/>
              <w:spacing w:before="2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>902 284</w:t>
            </w:r>
          </w:p>
        </w:tc>
        <w:tc>
          <w:tcPr>
            <w:tcW w:w="2595" w:type="dxa"/>
          </w:tcPr>
          <w:p w:rsidR="006B2240" w:rsidRDefault="00E72B9D">
            <w:pPr>
              <w:pStyle w:val="TableParagraph"/>
              <w:spacing w:before="2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6B2240">
        <w:trPr>
          <w:trHeight w:val="275"/>
        </w:trPr>
        <w:tc>
          <w:tcPr>
            <w:tcW w:w="5526" w:type="dxa"/>
          </w:tcPr>
          <w:p w:rsidR="006B2240" w:rsidRDefault="00E72B9D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Голосувало</w:t>
            </w:r>
            <w:r>
              <w:rPr>
                <w:color w:val="001F5F"/>
                <w:spacing w:val="20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6B2240" w:rsidRDefault="003F7B93">
            <w:pPr>
              <w:pStyle w:val="TableParagraph"/>
              <w:spacing w:before="10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>902 284</w:t>
            </w:r>
          </w:p>
        </w:tc>
        <w:tc>
          <w:tcPr>
            <w:tcW w:w="2595" w:type="dxa"/>
          </w:tcPr>
          <w:p w:rsidR="006B2240" w:rsidRDefault="00E72B9D">
            <w:pPr>
              <w:pStyle w:val="TableParagraph"/>
              <w:spacing w:before="10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6B2240">
        <w:trPr>
          <w:trHeight w:val="282"/>
        </w:trPr>
        <w:tc>
          <w:tcPr>
            <w:tcW w:w="5526" w:type="dxa"/>
          </w:tcPr>
          <w:p w:rsidR="006B2240" w:rsidRDefault="00E72B9D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Голосувало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6B2240" w:rsidRDefault="00E72B9D">
            <w:pPr>
              <w:pStyle w:val="TableParagraph"/>
              <w:spacing w:before="12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6B2240" w:rsidRDefault="00E72B9D">
            <w:pPr>
              <w:pStyle w:val="TableParagraph"/>
              <w:spacing w:before="12"/>
              <w:ind w:left="8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</w:tr>
      <w:tr w:rsidR="006B2240">
        <w:trPr>
          <w:trHeight w:val="270"/>
        </w:trPr>
        <w:tc>
          <w:tcPr>
            <w:tcW w:w="5526" w:type="dxa"/>
          </w:tcPr>
          <w:p w:rsidR="006B2240" w:rsidRDefault="00E72B9D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які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брали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 голосуванні</w:t>
            </w:r>
          </w:p>
        </w:tc>
        <w:tc>
          <w:tcPr>
            <w:tcW w:w="1417" w:type="dxa"/>
          </w:tcPr>
          <w:p w:rsidR="006B2240" w:rsidRDefault="00E72B9D">
            <w:pPr>
              <w:pStyle w:val="TableParagraph"/>
              <w:spacing w:before="7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6B2240" w:rsidRDefault="00E72B9D">
            <w:pPr>
              <w:pStyle w:val="TableParagraph"/>
              <w:spacing w:before="7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  <w:tr w:rsidR="006B2240">
        <w:trPr>
          <w:trHeight w:val="275"/>
        </w:trPr>
        <w:tc>
          <w:tcPr>
            <w:tcW w:w="5526" w:type="dxa"/>
          </w:tcPr>
          <w:p w:rsidR="006B2240" w:rsidRDefault="00E72B9D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9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бюлетеням,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визнаними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6B2240" w:rsidRDefault="00E72B9D">
            <w:pPr>
              <w:pStyle w:val="TableParagraph"/>
              <w:spacing w:before="10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6B2240" w:rsidRDefault="00E72B9D">
            <w:pPr>
              <w:pStyle w:val="TableParagraph"/>
              <w:spacing w:before="10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</w:tbl>
    <w:p w:rsidR="006B2240" w:rsidRDefault="006B2240">
      <w:pPr>
        <w:pStyle w:val="a3"/>
        <w:spacing w:before="7"/>
        <w:rPr>
          <w:sz w:val="20"/>
        </w:rPr>
      </w:pPr>
    </w:p>
    <w:p w:rsidR="006B2240" w:rsidRDefault="00E72B9D">
      <w:pPr>
        <w:pStyle w:val="Heading1"/>
        <w:spacing w:line="235" w:lineRule="auto"/>
        <w:ind w:right="225"/>
        <w:jc w:val="both"/>
      </w:pPr>
      <w:r>
        <w:rPr>
          <w:color w:val="001F5F"/>
        </w:rPr>
        <w:t>Рішення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прийнято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одноголосно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акціонерами,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які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зареєструвалися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участі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зборах</w:t>
      </w:r>
      <w:r>
        <w:rPr>
          <w:color w:val="001F5F"/>
          <w:spacing w:val="-53"/>
        </w:rPr>
        <w:t xml:space="preserve"> </w:t>
      </w:r>
      <w:r>
        <w:rPr>
          <w:color w:val="001F5F"/>
        </w:rPr>
        <w:t>Товариства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та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власниками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голосуючих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цього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акцій.</w:t>
      </w:r>
    </w:p>
    <w:p w:rsidR="006B2240" w:rsidRDefault="006B2240">
      <w:pPr>
        <w:pStyle w:val="a3"/>
        <w:rPr>
          <w:b/>
          <w:sz w:val="31"/>
        </w:rPr>
      </w:pPr>
    </w:p>
    <w:p w:rsidR="006B2240" w:rsidRDefault="00E72B9D" w:rsidP="003F7B93">
      <w:pPr>
        <w:tabs>
          <w:tab w:val="left" w:pos="2399"/>
        </w:tabs>
        <w:spacing w:line="348" w:lineRule="auto"/>
        <w:ind w:left="238" w:right="4714"/>
        <w:rPr>
          <w:b/>
          <w:color w:val="001F5F"/>
        </w:rPr>
      </w:pPr>
      <w:r>
        <w:rPr>
          <w:b/>
          <w:color w:val="001F5F"/>
        </w:rPr>
        <w:t>Голова</w:t>
      </w:r>
      <w:r>
        <w:rPr>
          <w:b/>
          <w:color w:val="001F5F"/>
          <w:spacing w:val="-11"/>
        </w:rPr>
        <w:t xml:space="preserve"> </w:t>
      </w:r>
      <w:r>
        <w:rPr>
          <w:b/>
          <w:color w:val="001F5F"/>
        </w:rPr>
        <w:t>Комісії</w:t>
      </w:r>
      <w:r>
        <w:rPr>
          <w:b/>
          <w:color w:val="001F5F"/>
        </w:rPr>
        <w:tab/>
      </w:r>
      <w:r w:rsidR="003F7B93">
        <w:rPr>
          <w:b/>
          <w:color w:val="001F5F"/>
        </w:rPr>
        <w:t xml:space="preserve">  </w:t>
      </w:r>
      <w:r w:rsidR="00EB6405">
        <w:rPr>
          <w:b/>
          <w:color w:val="001F5F"/>
        </w:rPr>
        <w:t>С.АНДРОСЮК</w:t>
      </w:r>
    </w:p>
    <w:p w:rsidR="003F7B93" w:rsidRDefault="003F7B93" w:rsidP="003F7B93">
      <w:pPr>
        <w:tabs>
          <w:tab w:val="left" w:pos="2399"/>
        </w:tabs>
        <w:spacing w:line="348" w:lineRule="auto"/>
        <w:ind w:left="238" w:right="4714"/>
        <w:rPr>
          <w:b/>
          <w:sz w:val="20"/>
        </w:rPr>
      </w:pPr>
      <w:r>
        <w:rPr>
          <w:b/>
          <w:color w:val="001F5F"/>
        </w:rPr>
        <w:t>Член комісії                    Г</w:t>
      </w:r>
      <w:r w:rsidR="00EB6405">
        <w:rPr>
          <w:b/>
          <w:color w:val="001F5F"/>
        </w:rPr>
        <w:t>.</w:t>
      </w:r>
      <w:r>
        <w:rPr>
          <w:b/>
          <w:color w:val="001F5F"/>
        </w:rPr>
        <w:t xml:space="preserve"> ЧЕПЕНЮК</w:t>
      </w:r>
    </w:p>
    <w:p w:rsidR="006B2240" w:rsidRDefault="006B2240">
      <w:pPr>
        <w:pStyle w:val="a3"/>
        <w:spacing w:before="6"/>
        <w:rPr>
          <w:b/>
        </w:rPr>
      </w:pPr>
    </w:p>
    <w:p w:rsidR="006B2240" w:rsidRDefault="00E72B9D">
      <w:pPr>
        <w:spacing w:before="89" w:line="235" w:lineRule="auto"/>
        <w:ind w:left="5359" w:right="208" w:firstLine="2590"/>
        <w:jc w:val="right"/>
        <w:rPr>
          <w:sz w:val="20"/>
        </w:rPr>
      </w:pPr>
      <w:r>
        <w:rPr>
          <w:color w:val="134D9B"/>
          <w:w w:val="95"/>
          <w:sz w:val="20"/>
        </w:rPr>
        <w:t>Електронний</w:t>
      </w:r>
      <w:r>
        <w:rPr>
          <w:color w:val="134D9B"/>
          <w:spacing w:val="1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документ</w:t>
      </w:r>
      <w:r>
        <w:rPr>
          <w:color w:val="134D9B"/>
          <w:spacing w:val="-46"/>
          <w:w w:val="95"/>
          <w:sz w:val="20"/>
        </w:rPr>
        <w:t xml:space="preserve"> </w:t>
      </w:r>
      <w:proofErr w:type="spellStart"/>
      <w:r>
        <w:rPr>
          <w:color w:val="134D9B"/>
          <w:w w:val="95"/>
          <w:sz w:val="20"/>
        </w:rPr>
        <w:t>Документ</w:t>
      </w:r>
      <w:proofErr w:type="spellEnd"/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засвідчено</w:t>
      </w:r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КЕП</w:t>
      </w:r>
      <w:r>
        <w:rPr>
          <w:color w:val="134D9B"/>
          <w:spacing w:val="6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членів</w:t>
      </w:r>
      <w:r>
        <w:rPr>
          <w:color w:val="134D9B"/>
          <w:spacing w:val="6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Реєстраційної</w:t>
      </w:r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комісії</w:t>
      </w:r>
      <w:r w:rsidR="003F7B93">
        <w:rPr>
          <w:color w:val="134D9B"/>
          <w:w w:val="95"/>
          <w:sz w:val="20"/>
        </w:rPr>
        <w:t xml:space="preserve"> СЛАТ «Тур»</w:t>
      </w:r>
      <w:r>
        <w:rPr>
          <w:color w:val="134D9B"/>
          <w:sz w:val="20"/>
        </w:rPr>
        <w:t>,</w:t>
      </w:r>
      <w:r>
        <w:rPr>
          <w:color w:val="134D9B"/>
          <w:spacing w:val="-9"/>
          <w:sz w:val="20"/>
        </w:rPr>
        <w:t xml:space="preserve"> </w:t>
      </w:r>
      <w:r>
        <w:rPr>
          <w:color w:val="134D9B"/>
          <w:sz w:val="20"/>
        </w:rPr>
        <w:t>ЄДРПОУ:</w:t>
      </w:r>
      <w:r>
        <w:rPr>
          <w:color w:val="134D9B"/>
          <w:spacing w:val="-9"/>
          <w:sz w:val="20"/>
        </w:rPr>
        <w:t xml:space="preserve"> </w:t>
      </w:r>
      <w:r w:rsidR="003F7B93">
        <w:rPr>
          <w:color w:val="134D9B"/>
          <w:spacing w:val="-9"/>
          <w:sz w:val="20"/>
        </w:rPr>
        <w:t>05441542</w:t>
      </w:r>
    </w:p>
    <w:sectPr w:rsidR="006B2240" w:rsidSect="006B2240">
      <w:type w:val="continuous"/>
      <w:pgSz w:w="11910" w:h="16840"/>
      <w:pgMar w:top="900" w:right="640" w:bottom="280" w:left="1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B2240"/>
    <w:rsid w:val="000702D3"/>
    <w:rsid w:val="00085E63"/>
    <w:rsid w:val="002519EC"/>
    <w:rsid w:val="003F7B93"/>
    <w:rsid w:val="004023C8"/>
    <w:rsid w:val="00436377"/>
    <w:rsid w:val="006B2240"/>
    <w:rsid w:val="006E4E85"/>
    <w:rsid w:val="00814EF2"/>
    <w:rsid w:val="008D3C9A"/>
    <w:rsid w:val="00980CC2"/>
    <w:rsid w:val="009E1088"/>
    <w:rsid w:val="00B73242"/>
    <w:rsid w:val="00CA35A6"/>
    <w:rsid w:val="00D32537"/>
    <w:rsid w:val="00E6504A"/>
    <w:rsid w:val="00E72B9D"/>
    <w:rsid w:val="00E943C9"/>
    <w:rsid w:val="00EB6405"/>
    <w:rsid w:val="00ED2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2240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22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B2240"/>
    <w:pPr>
      <w:spacing w:before="5"/>
    </w:pPr>
  </w:style>
  <w:style w:type="paragraph" w:customStyle="1" w:styleId="Heading1">
    <w:name w:val="Heading 1"/>
    <w:basedOn w:val="a"/>
    <w:uiPriority w:val="1"/>
    <w:qFormat/>
    <w:rsid w:val="006B2240"/>
    <w:pPr>
      <w:spacing w:before="1"/>
      <w:ind w:left="238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6B2240"/>
    <w:pPr>
      <w:spacing w:line="363" w:lineRule="exact"/>
      <w:ind w:right="212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6B2240"/>
  </w:style>
  <w:style w:type="paragraph" w:customStyle="1" w:styleId="TableParagraph">
    <w:name w:val="Table Paragraph"/>
    <w:basedOn w:val="a"/>
    <w:uiPriority w:val="1"/>
    <w:qFormat/>
    <w:rsid w:val="006B2240"/>
    <w:pPr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14</cp:revision>
  <dcterms:created xsi:type="dcterms:W3CDTF">2024-03-21T12:16:00Z</dcterms:created>
  <dcterms:modified xsi:type="dcterms:W3CDTF">2024-04-11T11:25:00Z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