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7BA40" w14:textId="6A7888E1" w:rsidR="00231437" w:rsidRPr="004371DA" w:rsidRDefault="00BC2D8A" w:rsidP="004F1A0E">
      <w:pPr>
        <w:spacing w:after="240"/>
        <w:jc w:val="center"/>
        <w:rPr>
          <w:rFonts w:ascii="Gotham Pro" w:hAnsi="Gotham Pro" w:cs="Gotham Pro"/>
          <w:b/>
          <w:bCs/>
          <w:sz w:val="44"/>
          <w:szCs w:val="44"/>
        </w:rPr>
      </w:pPr>
      <w:r w:rsidRPr="004371DA">
        <w:rPr>
          <w:rFonts w:ascii="Gotham Pro" w:hAnsi="Gotham Pro" w:cs="Gotham Pro"/>
          <w:b/>
          <w:bCs/>
          <w:sz w:val="44"/>
          <w:szCs w:val="44"/>
        </w:rPr>
        <w:t>БЮЛЕТЕНЬ</w:t>
      </w:r>
    </w:p>
    <w:p w14:paraId="61BEF789" w14:textId="6233F9B0" w:rsidR="00BC2D8A" w:rsidRPr="004371DA" w:rsidRDefault="00BC2D8A" w:rsidP="00BC2D8A">
      <w:pPr>
        <w:spacing w:line="360" w:lineRule="auto"/>
        <w:jc w:val="center"/>
        <w:rPr>
          <w:rFonts w:ascii="Gotham Pro" w:eastAsiaTheme="minorHAnsi" w:hAnsi="Gotham Pro" w:cs="Gotham Pro"/>
          <w:bCs/>
          <w:szCs w:val="24"/>
          <w:lang w:eastAsia="en-US"/>
        </w:rPr>
      </w:pPr>
      <w:r w:rsidRPr="004371DA">
        <w:rPr>
          <w:rFonts w:ascii="Gotham Pro" w:eastAsiaTheme="minorHAnsi" w:hAnsi="Gotham Pro" w:cs="Gotham Pro"/>
          <w:bCs/>
          <w:szCs w:val="24"/>
          <w:lang w:eastAsia="en-US"/>
        </w:rPr>
        <w:t>для голосування</w:t>
      </w:r>
      <w:r w:rsidR="00927263" w:rsidRPr="004371DA">
        <w:rPr>
          <w:rFonts w:ascii="Gotham Pro" w:eastAsiaTheme="minorHAnsi" w:hAnsi="Gotham Pro" w:cs="Gotham Pro"/>
          <w:bCs/>
          <w:szCs w:val="24"/>
          <w:lang w:eastAsia="en-US"/>
        </w:rPr>
        <w:t xml:space="preserve"> (крім бюлетеня для кумулятивного голосування)</w:t>
      </w:r>
      <w:r w:rsidRPr="004371DA">
        <w:rPr>
          <w:rFonts w:ascii="Gotham Pro" w:eastAsiaTheme="minorHAnsi" w:hAnsi="Gotham Pro" w:cs="Gotham Pro"/>
          <w:bCs/>
          <w:szCs w:val="24"/>
          <w:lang w:eastAsia="en-US"/>
        </w:rPr>
        <w:t xml:space="preserve"> на дистанційних </w:t>
      </w:r>
      <w:r w:rsidR="00FC0F98">
        <w:rPr>
          <w:rFonts w:ascii="Gotham Pro" w:eastAsiaTheme="minorHAnsi" w:hAnsi="Gotham Pro" w:cs="Gotham Pro"/>
          <w:bCs/>
          <w:szCs w:val="24"/>
          <w:lang w:eastAsia="en-US"/>
        </w:rPr>
        <w:t>позачергових</w:t>
      </w:r>
      <w:r w:rsidRPr="004371DA">
        <w:rPr>
          <w:rFonts w:ascii="Gotham Pro" w:eastAsiaTheme="minorHAnsi" w:hAnsi="Gotham Pro" w:cs="Gotham Pro"/>
          <w:bCs/>
          <w:szCs w:val="24"/>
          <w:lang w:eastAsia="en-US"/>
        </w:rPr>
        <w:t xml:space="preserve"> Загальних зборах акціонерів</w:t>
      </w:r>
    </w:p>
    <w:p w14:paraId="0F97E012" w14:textId="1F4122B6" w:rsidR="00BC2D8A" w:rsidRPr="004371DA" w:rsidRDefault="00BC2D8A" w:rsidP="00BC2D8A">
      <w:pPr>
        <w:pStyle w:val="Body"/>
        <w:numPr>
          <w:ilvl w:val="0"/>
          <w:numId w:val="2"/>
        </w:numPr>
        <w:spacing w:before="0" w:after="0" w:line="360" w:lineRule="auto"/>
        <w:jc w:val="center"/>
        <w:rPr>
          <w:rFonts w:ascii="Gotham Pro" w:hAnsi="Gotham Pro" w:cs="Gotham Pro"/>
          <w:b/>
          <w:sz w:val="32"/>
          <w:szCs w:val="32"/>
          <w:lang w:val="uk-UA"/>
        </w:rPr>
      </w:pPr>
      <w:bookmarkStart w:id="0" w:name="_Hlk499233860"/>
      <w:r w:rsidRPr="004371DA">
        <w:rPr>
          <w:rFonts w:ascii="Gotham Pro" w:hAnsi="Gotham Pro" w:cs="Gotham Pro"/>
          <w:b/>
          <w:sz w:val="32"/>
          <w:szCs w:val="32"/>
          <w:lang w:val="uk-UA"/>
        </w:rPr>
        <w:t>П</w:t>
      </w:r>
      <w:r w:rsidR="004F1A0E">
        <w:rPr>
          <w:rFonts w:ascii="Gotham Pro" w:hAnsi="Gotham Pro" w:cs="Gotham Pro"/>
          <w:b/>
          <w:sz w:val="32"/>
          <w:szCs w:val="32"/>
          <w:lang w:val="uk-UA"/>
        </w:rPr>
        <w:t>РИВАТНОГО</w:t>
      </w:r>
      <w:r w:rsidRPr="004371DA">
        <w:rPr>
          <w:rFonts w:ascii="Gotham Pro" w:hAnsi="Gotham Pro" w:cs="Gotham Pro"/>
          <w:b/>
          <w:sz w:val="32"/>
          <w:szCs w:val="32"/>
          <w:lang w:val="uk-UA"/>
        </w:rPr>
        <w:t xml:space="preserve"> АКЦІОНЕРНОГО ТОВАРИСТВА</w:t>
      </w:r>
      <w:r w:rsidR="00927263" w:rsidRPr="004371DA">
        <w:rPr>
          <w:rFonts w:ascii="Gotham Pro" w:hAnsi="Gotham Pro" w:cs="Gotham Pro"/>
          <w:b/>
          <w:sz w:val="32"/>
          <w:szCs w:val="32"/>
          <w:lang w:val="uk-UA"/>
        </w:rPr>
        <w:t xml:space="preserve"> </w:t>
      </w:r>
      <w:r w:rsidR="004F1A0E" w:rsidRPr="004F1A0E">
        <w:rPr>
          <w:rFonts w:ascii="Gotham Pro" w:hAnsi="Gotham Pro" w:cs="Gotham Pro"/>
          <w:b/>
          <w:sz w:val="32"/>
          <w:szCs w:val="32"/>
          <w:lang w:val="uk-UA"/>
        </w:rPr>
        <w:t>"МИРОНІВСЬКИЙ ЗАВОД ПО ВИГОТОВЛЕННЮ КРУП І КОМБІКОРМІВ"</w:t>
      </w:r>
      <w:r w:rsidRPr="004371DA">
        <w:rPr>
          <w:rFonts w:ascii="Gotham Pro" w:hAnsi="Gotham Pro" w:cs="Gotham Pro"/>
          <w:b/>
          <w:sz w:val="32"/>
          <w:szCs w:val="32"/>
          <w:lang w:val="uk-UA"/>
        </w:rPr>
        <w:t xml:space="preserve"> </w:t>
      </w:r>
    </w:p>
    <w:p w14:paraId="1243283A" w14:textId="3A1329FD" w:rsidR="002764EB" w:rsidRPr="004371DA" w:rsidRDefault="00BC2D8A" w:rsidP="00BC2D8A">
      <w:pPr>
        <w:pStyle w:val="Body"/>
        <w:numPr>
          <w:ilvl w:val="0"/>
          <w:numId w:val="2"/>
        </w:numPr>
        <w:spacing w:before="0" w:after="0" w:line="360" w:lineRule="auto"/>
        <w:jc w:val="center"/>
        <w:rPr>
          <w:rFonts w:ascii="Gotham Pro" w:hAnsi="Gotham Pro" w:cs="Gotham Pro"/>
          <w:bCs/>
          <w:szCs w:val="20"/>
          <w:lang w:val="uk-UA"/>
        </w:rPr>
      </w:pPr>
      <w:r w:rsidRPr="004371DA">
        <w:rPr>
          <w:rFonts w:ascii="Gotham Pro" w:hAnsi="Gotham Pro" w:cs="Gotham Pro"/>
          <w:bCs/>
          <w:szCs w:val="20"/>
          <w:lang w:val="uk-UA"/>
        </w:rPr>
        <w:t xml:space="preserve">(ідентифікаційний код юридичної особи: </w:t>
      </w:r>
      <w:bookmarkEnd w:id="0"/>
      <w:r w:rsidR="004F1A0E" w:rsidRPr="00420615">
        <w:rPr>
          <w:rFonts w:ascii="Gotham Pro" w:hAnsi="Gotham Pro" w:cs="Gotham Pro"/>
          <w:bCs/>
          <w:szCs w:val="20"/>
          <w:lang w:val="uk-UA"/>
        </w:rPr>
        <w:t>00951770</w:t>
      </w:r>
      <w:r w:rsidRPr="004371DA">
        <w:rPr>
          <w:rFonts w:ascii="Gotham Pro" w:hAnsi="Gotham Pro" w:cs="Gotham Pro"/>
          <w:bCs/>
          <w:szCs w:val="20"/>
          <w:lang w:val="uk-UA"/>
        </w:rPr>
        <w:t xml:space="preserve">, </w:t>
      </w:r>
    </w:p>
    <w:p w14:paraId="7AA02F7F" w14:textId="26BDE22C" w:rsidR="002764EB" w:rsidRPr="004371DA" w:rsidRDefault="00BC2D8A" w:rsidP="00F87A65">
      <w:pPr>
        <w:pStyle w:val="Body"/>
        <w:numPr>
          <w:ilvl w:val="0"/>
          <w:numId w:val="7"/>
        </w:numPr>
        <w:spacing w:before="0" w:after="0" w:line="360" w:lineRule="auto"/>
        <w:jc w:val="center"/>
        <w:rPr>
          <w:rFonts w:ascii="Gotham Pro" w:hAnsi="Gotham Pro" w:cs="Gotham Pro"/>
          <w:bCs/>
          <w:szCs w:val="20"/>
          <w:lang w:val="uk-UA"/>
        </w:rPr>
      </w:pPr>
      <w:r w:rsidRPr="004371DA">
        <w:rPr>
          <w:rFonts w:ascii="Gotham Pro" w:hAnsi="Gotham Pro" w:cs="Gotham Pro"/>
          <w:bCs/>
          <w:szCs w:val="20"/>
          <w:lang w:val="uk-UA"/>
        </w:rPr>
        <w:t xml:space="preserve">місцезнаходження: </w:t>
      </w:r>
      <w:r w:rsidR="004F1A0E" w:rsidRPr="00420615">
        <w:rPr>
          <w:rFonts w:ascii="Gotham Pro" w:hAnsi="Gotham Pro" w:cs="Gotham Pro"/>
          <w:bCs/>
          <w:szCs w:val="20"/>
          <w:lang w:val="uk-UA"/>
        </w:rPr>
        <w:t>Україна, 08800, Київська обл., Обухівський р-н, м. Миронівка, вул. Елеваторна, буд. 1</w:t>
      </w:r>
      <w:r w:rsidRPr="004371DA">
        <w:rPr>
          <w:rFonts w:ascii="Gotham Pro" w:hAnsi="Gotham Pro" w:cs="Gotham Pro"/>
          <w:bCs/>
          <w:szCs w:val="20"/>
          <w:lang w:val="uk-UA"/>
        </w:rPr>
        <w:t xml:space="preserve">) </w:t>
      </w:r>
    </w:p>
    <w:p w14:paraId="02AF0678" w14:textId="1BADEE6B" w:rsidR="00BC2D8A" w:rsidRPr="004371DA" w:rsidRDefault="00BC2D8A" w:rsidP="006942AE">
      <w:pPr>
        <w:pStyle w:val="Body"/>
        <w:numPr>
          <w:ilvl w:val="0"/>
          <w:numId w:val="2"/>
        </w:numPr>
        <w:spacing w:before="0" w:line="240" w:lineRule="auto"/>
        <w:jc w:val="center"/>
        <w:rPr>
          <w:rFonts w:ascii="Gotham Pro" w:hAnsi="Gotham Pro" w:cs="Gotham Pro"/>
          <w:bCs/>
          <w:szCs w:val="20"/>
          <w:lang w:val="uk-UA"/>
        </w:rPr>
      </w:pPr>
      <w:r w:rsidRPr="004371DA">
        <w:rPr>
          <w:rFonts w:ascii="Gotham Pro" w:hAnsi="Gotham Pro" w:cs="Gotham Pro"/>
          <w:bCs/>
          <w:szCs w:val="20"/>
          <w:lang w:val="uk-UA"/>
        </w:rPr>
        <w:t>(надалі – Товариство)</w:t>
      </w:r>
    </w:p>
    <w:p w14:paraId="5C2A5FB2" w14:textId="3DE4B7EB" w:rsidR="00BC2D8A" w:rsidRPr="004371DA" w:rsidRDefault="00BC2D8A" w:rsidP="00B37CEA">
      <w:pPr>
        <w:pStyle w:val="Body"/>
        <w:numPr>
          <w:ilvl w:val="0"/>
          <w:numId w:val="0"/>
        </w:numPr>
        <w:spacing w:before="0" w:after="0" w:line="240" w:lineRule="auto"/>
        <w:rPr>
          <w:rFonts w:ascii="Gotham Pro" w:hAnsi="Gotham Pro" w:cs="Gotham Pro"/>
          <w:b/>
          <w:szCs w:val="20"/>
          <w:lang w:val="uk-UA"/>
        </w:rPr>
      </w:pPr>
      <w:r w:rsidRPr="004371DA">
        <w:rPr>
          <w:rFonts w:ascii="Gotham Pro" w:hAnsi="Gotham Pro" w:cs="Gotham Pro"/>
          <w:bCs/>
          <w:szCs w:val="20"/>
          <w:lang w:val="uk-UA"/>
        </w:rPr>
        <w:t xml:space="preserve">Дата проведення </w:t>
      </w:r>
      <w:r w:rsidR="00F063B2" w:rsidRPr="004371DA">
        <w:rPr>
          <w:rFonts w:ascii="Gotham Pro" w:hAnsi="Gotham Pro" w:cs="Gotham Pro"/>
          <w:bCs/>
          <w:szCs w:val="20"/>
          <w:lang w:val="uk-UA"/>
        </w:rPr>
        <w:t xml:space="preserve">дистанційних </w:t>
      </w:r>
      <w:r w:rsidR="00FC0F98">
        <w:rPr>
          <w:rFonts w:ascii="Gotham Pro" w:hAnsi="Gotham Pro" w:cs="Gotham Pro"/>
          <w:bCs/>
          <w:szCs w:val="20"/>
          <w:lang w:val="uk-UA"/>
        </w:rPr>
        <w:t>позачергових</w:t>
      </w:r>
      <w:r w:rsidR="00F063B2" w:rsidRPr="004371DA">
        <w:rPr>
          <w:rFonts w:ascii="Gotham Pro" w:hAnsi="Gotham Pro" w:cs="Gotham Pro"/>
          <w:bCs/>
          <w:szCs w:val="20"/>
          <w:lang w:val="uk-UA"/>
        </w:rPr>
        <w:t xml:space="preserve"> </w:t>
      </w:r>
      <w:r w:rsidRPr="004371DA">
        <w:rPr>
          <w:rFonts w:ascii="Gotham Pro" w:hAnsi="Gotham Pro" w:cs="Gotham Pro"/>
          <w:bCs/>
          <w:szCs w:val="20"/>
          <w:lang w:val="uk-UA"/>
        </w:rPr>
        <w:t xml:space="preserve">загальних зборів акціонерів Товариства: </w:t>
      </w:r>
      <w:r w:rsidR="007175B8" w:rsidRPr="00C54FE1">
        <w:rPr>
          <w:rFonts w:ascii="Gotham Pro" w:hAnsi="Gotham Pro" w:cs="Gotham Pro"/>
          <w:b/>
          <w:bCs/>
          <w:szCs w:val="20"/>
          <w:lang w:val="uk-UA"/>
        </w:rPr>
        <w:t>«15» квітня 2024 року</w:t>
      </w:r>
      <w:r w:rsidR="00FC0F98">
        <w:rPr>
          <w:rFonts w:ascii="Gotham Pro" w:hAnsi="Gotham Pro" w:cs="Gotham Pro"/>
          <w:b/>
          <w:bCs/>
          <w:szCs w:val="20"/>
          <w:lang w:val="uk-UA"/>
        </w:rPr>
        <w:t>.</w:t>
      </w:r>
    </w:p>
    <w:p w14:paraId="38B45034" w14:textId="77777777" w:rsidR="00927263" w:rsidRPr="004371DA" w:rsidRDefault="00927263" w:rsidP="00B37CEA">
      <w:pPr>
        <w:pStyle w:val="Body"/>
        <w:numPr>
          <w:ilvl w:val="0"/>
          <w:numId w:val="0"/>
        </w:numPr>
        <w:spacing w:before="0" w:after="0" w:line="240" w:lineRule="auto"/>
        <w:rPr>
          <w:rFonts w:ascii="Gotham Pro" w:hAnsi="Gotham Pro" w:cs="Gotham Pro"/>
          <w:b/>
          <w:szCs w:val="20"/>
          <w:lang w:val="uk-UA"/>
        </w:rPr>
      </w:pPr>
    </w:p>
    <w:p w14:paraId="2EA61369" w14:textId="38D895C9" w:rsidR="00927263" w:rsidRPr="004371DA" w:rsidRDefault="00927263" w:rsidP="00927263">
      <w:pPr>
        <w:rPr>
          <w:rFonts w:ascii="Gotham Pro" w:hAnsi="Gotham Pro" w:cs="Gotham Pro"/>
          <w:sz w:val="20"/>
        </w:rPr>
      </w:pPr>
      <w:r w:rsidRPr="004371DA">
        <w:rPr>
          <w:rFonts w:ascii="Gotham Pro" w:hAnsi="Gotham Pro" w:cs="Gotham Pro"/>
          <w:b/>
          <w:bCs/>
          <w:sz w:val="20"/>
        </w:rPr>
        <w:t xml:space="preserve">Дата і час початку голосування </w:t>
      </w:r>
      <w:r w:rsidRPr="004371DA">
        <w:rPr>
          <w:rFonts w:ascii="Gotham Pro" w:hAnsi="Gotham Pro" w:cs="Gotham Pro"/>
          <w:sz w:val="20"/>
        </w:rPr>
        <w:t xml:space="preserve">– </w:t>
      </w:r>
      <w:r w:rsidRPr="004371DA">
        <w:rPr>
          <w:rFonts w:ascii="Gotham Pro" w:hAnsi="Gotham Pro" w:cs="Gotham Pro"/>
          <w:sz w:val="20"/>
          <w:u w:val="single"/>
        </w:rPr>
        <w:t>з 09 години 00 хвилин</w:t>
      </w:r>
      <w:r w:rsidRPr="004371DA">
        <w:rPr>
          <w:rFonts w:ascii="Gotham Pro" w:hAnsi="Gotham Pro" w:cs="Gotham Pro"/>
          <w:sz w:val="20"/>
        </w:rPr>
        <w:t>:</w:t>
      </w:r>
      <w:r w:rsidRPr="004371DA">
        <w:rPr>
          <w:rFonts w:ascii="Gotham Pro" w:hAnsi="Gotham Pro" w:cs="Gotham Pro"/>
          <w:b/>
          <w:bCs/>
          <w:sz w:val="20"/>
        </w:rPr>
        <w:t> </w:t>
      </w:r>
      <w:r w:rsidR="007175B8" w:rsidRPr="00C54FE1">
        <w:rPr>
          <w:rFonts w:ascii="Gotham Pro" w:hAnsi="Gotham Pro" w:cs="Gotham Pro"/>
          <w:b/>
          <w:bCs/>
          <w:sz w:val="20"/>
        </w:rPr>
        <w:t>«05» квітня 2024 року</w:t>
      </w:r>
      <w:r w:rsidRPr="004371DA">
        <w:rPr>
          <w:rFonts w:ascii="Gotham Pro" w:hAnsi="Gotham Pro" w:cs="Gotham Pro"/>
          <w:b/>
          <w:bCs/>
          <w:sz w:val="20"/>
        </w:rPr>
        <w:t>.</w:t>
      </w:r>
    </w:p>
    <w:p w14:paraId="1E8866E3" w14:textId="77777777" w:rsidR="00927263" w:rsidRPr="004371DA" w:rsidRDefault="00927263" w:rsidP="00927263">
      <w:pPr>
        <w:rPr>
          <w:rFonts w:ascii="Gotham Pro" w:hAnsi="Gotham Pro" w:cs="Gotham Pro"/>
          <w:b/>
          <w:bCs/>
          <w:sz w:val="20"/>
        </w:rPr>
      </w:pPr>
    </w:p>
    <w:p w14:paraId="3498FB20" w14:textId="6BD1017A" w:rsidR="00927263" w:rsidRPr="004371DA" w:rsidRDefault="00927263" w:rsidP="00927263">
      <w:pPr>
        <w:rPr>
          <w:rFonts w:ascii="Gotham Pro" w:hAnsi="Gotham Pro" w:cs="Gotham Pro"/>
          <w:sz w:val="20"/>
        </w:rPr>
      </w:pPr>
      <w:r w:rsidRPr="004371DA">
        <w:rPr>
          <w:rFonts w:ascii="Gotham Pro" w:hAnsi="Gotham Pro" w:cs="Gotham Pro"/>
          <w:b/>
          <w:bCs/>
          <w:sz w:val="20"/>
        </w:rPr>
        <w:t xml:space="preserve">Дата і час завершення голосування </w:t>
      </w:r>
      <w:r w:rsidRPr="004371DA">
        <w:rPr>
          <w:rFonts w:ascii="Gotham Pro" w:hAnsi="Gotham Pro" w:cs="Gotham Pro"/>
          <w:sz w:val="20"/>
        </w:rPr>
        <w:t xml:space="preserve">– </w:t>
      </w:r>
      <w:r w:rsidRPr="004371DA">
        <w:rPr>
          <w:rFonts w:ascii="Gotham Pro" w:hAnsi="Gotham Pro" w:cs="Gotham Pro"/>
          <w:sz w:val="20"/>
          <w:u w:val="single"/>
        </w:rPr>
        <w:t>до 18 години 00 хвилин</w:t>
      </w:r>
      <w:r w:rsidRPr="004371DA">
        <w:rPr>
          <w:rFonts w:ascii="Gotham Pro" w:hAnsi="Gotham Pro" w:cs="Gotham Pro"/>
          <w:sz w:val="20"/>
        </w:rPr>
        <w:t xml:space="preserve">: </w:t>
      </w:r>
      <w:r w:rsidR="007175B8" w:rsidRPr="00C54FE1">
        <w:rPr>
          <w:rFonts w:ascii="Gotham Pro" w:hAnsi="Gotham Pro" w:cs="Gotham Pro"/>
          <w:b/>
          <w:bCs/>
          <w:sz w:val="20"/>
        </w:rPr>
        <w:t>«15» квітня 2024 року</w:t>
      </w:r>
      <w:r w:rsidRPr="004371DA">
        <w:rPr>
          <w:rFonts w:ascii="Gotham Pro" w:hAnsi="Gotham Pro" w:cs="Gotham Pro"/>
          <w:b/>
          <w:bCs/>
          <w:sz w:val="20"/>
        </w:rPr>
        <w:t>.</w:t>
      </w:r>
    </w:p>
    <w:p w14:paraId="1A9EE27C" w14:textId="77777777" w:rsidR="00927263" w:rsidRPr="004371DA" w:rsidRDefault="00927263" w:rsidP="00927263">
      <w:pPr>
        <w:rPr>
          <w:rFonts w:ascii="Gotham Pro" w:hAnsi="Gotham Pro" w:cs="Gotham Pro"/>
          <w:sz w:val="20"/>
        </w:rPr>
      </w:pPr>
    </w:p>
    <w:p w14:paraId="2FE232F9" w14:textId="49CE92A8" w:rsidR="00B37CEA" w:rsidRPr="004371DA" w:rsidRDefault="00BC2D8A" w:rsidP="00927263">
      <w:pPr>
        <w:rPr>
          <w:rFonts w:ascii="Gotham Pro" w:hAnsi="Gotham Pro" w:cs="Gotham Pro"/>
          <w:b/>
          <w:sz w:val="20"/>
        </w:rPr>
      </w:pPr>
      <w:r w:rsidRPr="004371DA">
        <w:rPr>
          <w:rFonts w:ascii="Gotham Pro" w:hAnsi="Gotham Pro" w:cs="Gotham Pro"/>
          <w:bCs/>
          <w:sz w:val="20"/>
        </w:rPr>
        <w:t>Дат</w:t>
      </w:r>
      <w:r w:rsidR="007A6169" w:rsidRPr="004371DA">
        <w:rPr>
          <w:rFonts w:ascii="Gotham Pro" w:hAnsi="Gotham Pro" w:cs="Gotham Pro"/>
          <w:bCs/>
          <w:sz w:val="20"/>
        </w:rPr>
        <w:t xml:space="preserve">а </w:t>
      </w:r>
      <w:r w:rsidRPr="004371DA">
        <w:rPr>
          <w:rFonts w:ascii="Gotham Pro" w:hAnsi="Gotham Pro" w:cs="Gotham Pro"/>
          <w:bCs/>
          <w:sz w:val="20"/>
        </w:rPr>
        <w:t xml:space="preserve">заповнення бюлетеня акціонером (представником акціонера): </w:t>
      </w:r>
      <w:r w:rsidRPr="004371DA">
        <w:rPr>
          <w:rFonts w:ascii="Gotham Pro" w:hAnsi="Gotham Pro" w:cs="Gotham Pro"/>
          <w:b/>
          <w:sz w:val="20"/>
        </w:rPr>
        <w:t xml:space="preserve">«_______» </w:t>
      </w:r>
      <w:r w:rsidR="007175B8" w:rsidRPr="00C54FE1">
        <w:rPr>
          <w:rFonts w:ascii="Gotham Pro" w:hAnsi="Gotham Pro" w:cs="Gotham Pro"/>
          <w:b/>
          <w:bCs/>
          <w:sz w:val="20"/>
        </w:rPr>
        <w:t>квітня 2024 року</w:t>
      </w:r>
      <w:r w:rsidR="00FC0F98">
        <w:rPr>
          <w:rFonts w:ascii="Gotham Pro" w:hAnsi="Gotham Pro" w:cs="Gotham Pro"/>
          <w:b/>
          <w:sz w:val="20"/>
        </w:rPr>
        <w:t>.</w:t>
      </w:r>
    </w:p>
    <w:p w14:paraId="708BB973" w14:textId="77777777" w:rsidR="00927263" w:rsidRPr="004371DA" w:rsidRDefault="00927263" w:rsidP="00927263">
      <w:pPr>
        <w:rPr>
          <w:rFonts w:ascii="Gotham Pro" w:hAnsi="Gotham Pro" w:cs="Gotham Pro"/>
          <w:sz w:val="20"/>
        </w:rPr>
      </w:pPr>
    </w:p>
    <w:tbl>
      <w:tblPr>
        <w:tblStyle w:val="a7"/>
        <w:tblW w:w="10771" w:type="dxa"/>
        <w:tblInd w:w="-5" w:type="dxa"/>
        <w:tblLayout w:type="fixed"/>
        <w:tblLook w:val="04A0" w:firstRow="1" w:lastRow="0" w:firstColumn="1" w:lastColumn="0" w:noHBand="0" w:noVBand="1"/>
      </w:tblPr>
      <w:tblGrid>
        <w:gridCol w:w="5387"/>
        <w:gridCol w:w="358"/>
        <w:gridCol w:w="359"/>
        <w:gridCol w:w="359"/>
        <w:gridCol w:w="359"/>
        <w:gridCol w:w="359"/>
        <w:gridCol w:w="359"/>
        <w:gridCol w:w="359"/>
        <w:gridCol w:w="359"/>
        <w:gridCol w:w="359"/>
        <w:gridCol w:w="359"/>
        <w:gridCol w:w="359"/>
        <w:gridCol w:w="359"/>
        <w:gridCol w:w="359"/>
        <w:gridCol w:w="359"/>
        <w:gridCol w:w="359"/>
      </w:tblGrid>
      <w:tr w:rsidR="00BC2D8A" w:rsidRPr="004371DA" w14:paraId="0C7C26E0" w14:textId="77777777" w:rsidTr="00B37CEA">
        <w:tc>
          <w:tcPr>
            <w:tcW w:w="5387" w:type="dxa"/>
            <w:tcBorders>
              <w:top w:val="nil"/>
              <w:left w:val="nil"/>
              <w:bottom w:val="nil"/>
              <w:right w:val="nil"/>
            </w:tcBorders>
            <w:vAlign w:val="center"/>
          </w:tcPr>
          <w:p w14:paraId="2E8670EF" w14:textId="790423D4" w:rsidR="00BC2D8A" w:rsidRPr="004371DA" w:rsidRDefault="00BC2D8A" w:rsidP="00BC2D8A">
            <w:pPr>
              <w:pStyle w:val="Body"/>
              <w:numPr>
                <w:ilvl w:val="0"/>
                <w:numId w:val="0"/>
              </w:numPr>
              <w:spacing w:before="0" w:after="0" w:line="240" w:lineRule="auto"/>
              <w:jc w:val="center"/>
              <w:rPr>
                <w:rFonts w:ascii="Gotham Pro" w:hAnsi="Gotham Pro" w:cs="Gotham Pro"/>
                <w:bCs/>
                <w:szCs w:val="20"/>
                <w:lang w:val="ru-RU"/>
              </w:rPr>
            </w:pPr>
            <w:r w:rsidRPr="004371DA">
              <w:rPr>
                <w:rFonts w:ascii="Gotham Pro" w:hAnsi="Gotham Pro" w:cs="Gotham Pro"/>
                <w:b/>
                <w:szCs w:val="20"/>
                <w:lang w:val="uk-UA"/>
              </w:rPr>
              <w:t>ПІБ/ найменування акціонера та/або представника</w:t>
            </w:r>
          </w:p>
        </w:tc>
        <w:tc>
          <w:tcPr>
            <w:tcW w:w="5384" w:type="dxa"/>
            <w:gridSpan w:val="15"/>
            <w:tcBorders>
              <w:top w:val="nil"/>
              <w:left w:val="nil"/>
              <w:bottom w:val="single" w:sz="4" w:space="0" w:color="auto"/>
              <w:right w:val="nil"/>
            </w:tcBorders>
            <w:vAlign w:val="center"/>
          </w:tcPr>
          <w:p w14:paraId="76A75531" w14:textId="4B8E260B" w:rsidR="00BC2D8A" w:rsidRPr="004371DA" w:rsidRDefault="00BC2D8A" w:rsidP="00BC2D8A">
            <w:pPr>
              <w:pStyle w:val="Body"/>
              <w:numPr>
                <w:ilvl w:val="0"/>
                <w:numId w:val="0"/>
              </w:numPr>
              <w:spacing w:before="0" w:after="0" w:line="240" w:lineRule="auto"/>
              <w:jc w:val="center"/>
              <w:rPr>
                <w:rFonts w:ascii="Gotham Pro" w:hAnsi="Gotham Pro" w:cs="Gotham Pro"/>
                <w:b/>
                <w:szCs w:val="20"/>
                <w:lang w:val="ru-RU"/>
              </w:rPr>
            </w:pPr>
            <w:r w:rsidRPr="004371DA">
              <w:rPr>
                <w:rFonts w:ascii="Gotham Pro" w:hAnsi="Gotham Pro" w:cs="Gotham Pro"/>
                <w:b/>
                <w:szCs w:val="20"/>
                <w:lang w:val="uk-UA"/>
              </w:rPr>
              <w:t>Кількості голосів, що належать акціонеру</w:t>
            </w:r>
          </w:p>
        </w:tc>
      </w:tr>
      <w:tr w:rsidR="00BC2D8A" w:rsidRPr="004371DA" w14:paraId="7918B970" w14:textId="7C09A739" w:rsidTr="00B37CEA">
        <w:tc>
          <w:tcPr>
            <w:tcW w:w="5387" w:type="dxa"/>
            <w:tcBorders>
              <w:top w:val="nil"/>
              <w:left w:val="nil"/>
              <w:bottom w:val="single" w:sz="4" w:space="0" w:color="auto"/>
              <w:right w:val="single" w:sz="4" w:space="0" w:color="auto"/>
            </w:tcBorders>
          </w:tcPr>
          <w:p w14:paraId="579F7B29" w14:textId="77777777" w:rsidR="00BC2D8A" w:rsidRPr="004371DA" w:rsidRDefault="00BC2D8A" w:rsidP="00B37CEA">
            <w:pPr>
              <w:pStyle w:val="Body"/>
              <w:numPr>
                <w:ilvl w:val="0"/>
                <w:numId w:val="0"/>
              </w:numPr>
              <w:spacing w:before="0" w:after="0" w:line="240" w:lineRule="auto"/>
              <w:rPr>
                <w:rFonts w:ascii="Gotham Pro" w:hAnsi="Gotham Pro" w:cs="Gotham Pro"/>
                <w:bCs/>
                <w:szCs w:val="20"/>
                <w:lang w:val="uk-UA"/>
              </w:rPr>
            </w:pPr>
          </w:p>
          <w:p w14:paraId="11EC0C69" w14:textId="4968E17E" w:rsidR="00B37CEA" w:rsidRPr="004371DA" w:rsidRDefault="00B37CEA" w:rsidP="00B37CEA">
            <w:pPr>
              <w:pStyle w:val="Body"/>
              <w:numPr>
                <w:ilvl w:val="0"/>
                <w:numId w:val="0"/>
              </w:numPr>
              <w:spacing w:before="0" w:after="0" w:line="240" w:lineRule="auto"/>
              <w:rPr>
                <w:rFonts w:ascii="Gotham Pro" w:hAnsi="Gotham Pro" w:cs="Gotham Pro"/>
                <w:bCs/>
                <w:szCs w:val="20"/>
                <w:lang w:val="uk-UA"/>
              </w:rPr>
            </w:pPr>
          </w:p>
        </w:tc>
        <w:tc>
          <w:tcPr>
            <w:tcW w:w="358" w:type="dxa"/>
            <w:tcBorders>
              <w:top w:val="single" w:sz="4" w:space="0" w:color="auto"/>
              <w:left w:val="single" w:sz="4" w:space="0" w:color="auto"/>
              <w:right w:val="single" w:sz="4" w:space="0" w:color="auto"/>
            </w:tcBorders>
          </w:tcPr>
          <w:p w14:paraId="0677CF12"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3D4F9BCA"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32185B57"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6B74F2F7"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0099F02F"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2C9FF7B1"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0FEE191F"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3C4674BE"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75F9813D"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489B8C96"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174D191F"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4E61755C"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3FE5E413"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right w:val="single" w:sz="4" w:space="0" w:color="auto"/>
            </w:tcBorders>
          </w:tcPr>
          <w:p w14:paraId="785A9601" w14:textId="77777777" w:rsidR="00BC2D8A" w:rsidRPr="004371DA" w:rsidRDefault="00BC2D8A" w:rsidP="00B37CEA">
            <w:pPr>
              <w:spacing w:line="259" w:lineRule="auto"/>
              <w:jc w:val="left"/>
              <w:rPr>
                <w:rFonts w:ascii="Gotham Pro" w:hAnsi="Gotham Pro" w:cs="Gotham Pro"/>
                <w:bCs/>
              </w:rPr>
            </w:pPr>
          </w:p>
        </w:tc>
        <w:tc>
          <w:tcPr>
            <w:tcW w:w="359" w:type="dxa"/>
            <w:tcBorders>
              <w:top w:val="single" w:sz="4" w:space="0" w:color="auto"/>
              <w:left w:val="single" w:sz="4" w:space="0" w:color="auto"/>
            </w:tcBorders>
          </w:tcPr>
          <w:p w14:paraId="19613803" w14:textId="77777777" w:rsidR="00BC2D8A" w:rsidRPr="004371DA" w:rsidRDefault="00BC2D8A" w:rsidP="00B37CEA">
            <w:pPr>
              <w:spacing w:line="259" w:lineRule="auto"/>
              <w:jc w:val="left"/>
              <w:rPr>
                <w:rFonts w:ascii="Gotham Pro" w:hAnsi="Gotham Pro" w:cs="Gotham Pro"/>
                <w:bCs/>
              </w:rPr>
            </w:pPr>
          </w:p>
        </w:tc>
      </w:tr>
      <w:tr w:rsidR="00B37CEA" w:rsidRPr="004371DA" w14:paraId="7774872D" w14:textId="77777777" w:rsidTr="00B37CEA">
        <w:trPr>
          <w:gridAfter w:val="15"/>
          <w:wAfter w:w="5384" w:type="dxa"/>
        </w:trPr>
        <w:tc>
          <w:tcPr>
            <w:tcW w:w="5387" w:type="dxa"/>
            <w:tcBorders>
              <w:top w:val="single" w:sz="4" w:space="0" w:color="auto"/>
              <w:left w:val="nil"/>
              <w:bottom w:val="single" w:sz="4" w:space="0" w:color="auto"/>
              <w:right w:val="nil"/>
            </w:tcBorders>
          </w:tcPr>
          <w:p w14:paraId="1193396E" w14:textId="77777777" w:rsidR="00B37CEA" w:rsidRPr="004371DA" w:rsidRDefault="00B37CEA" w:rsidP="00B37CEA">
            <w:pPr>
              <w:pStyle w:val="Body"/>
              <w:numPr>
                <w:ilvl w:val="0"/>
                <w:numId w:val="0"/>
              </w:numPr>
              <w:spacing w:before="0" w:after="0" w:line="240" w:lineRule="auto"/>
              <w:rPr>
                <w:rFonts w:ascii="Gotham Pro" w:hAnsi="Gotham Pro" w:cs="Gotham Pro"/>
                <w:bCs/>
                <w:szCs w:val="20"/>
                <w:lang w:val="uk-UA"/>
              </w:rPr>
            </w:pPr>
          </w:p>
          <w:p w14:paraId="64ED1CBE" w14:textId="1C44AC50" w:rsidR="00B37CEA" w:rsidRPr="004371DA" w:rsidRDefault="00B37CEA" w:rsidP="00B37CEA">
            <w:pPr>
              <w:pStyle w:val="Body"/>
              <w:numPr>
                <w:ilvl w:val="0"/>
                <w:numId w:val="0"/>
              </w:numPr>
              <w:spacing w:before="0" w:after="0" w:line="240" w:lineRule="auto"/>
              <w:rPr>
                <w:rFonts w:ascii="Gotham Pro" w:hAnsi="Gotham Pro" w:cs="Gotham Pro"/>
                <w:bCs/>
                <w:szCs w:val="20"/>
                <w:lang w:val="uk-UA"/>
              </w:rPr>
            </w:pPr>
          </w:p>
        </w:tc>
      </w:tr>
      <w:tr w:rsidR="007A6169" w:rsidRPr="004371DA" w14:paraId="56C71FE0" w14:textId="77777777" w:rsidTr="00B37CEA">
        <w:trPr>
          <w:gridAfter w:val="15"/>
          <w:wAfter w:w="5384" w:type="dxa"/>
        </w:trPr>
        <w:tc>
          <w:tcPr>
            <w:tcW w:w="5387" w:type="dxa"/>
            <w:tcBorders>
              <w:top w:val="single" w:sz="4" w:space="0" w:color="auto"/>
              <w:left w:val="nil"/>
              <w:bottom w:val="single" w:sz="4" w:space="0" w:color="auto"/>
              <w:right w:val="nil"/>
            </w:tcBorders>
          </w:tcPr>
          <w:p w14:paraId="23B80989" w14:textId="77777777" w:rsidR="007A6169" w:rsidRPr="004371DA" w:rsidRDefault="007A6169" w:rsidP="00B37CEA">
            <w:pPr>
              <w:pStyle w:val="Body"/>
              <w:numPr>
                <w:ilvl w:val="0"/>
                <w:numId w:val="0"/>
              </w:numPr>
              <w:spacing w:before="0" w:after="0" w:line="240" w:lineRule="auto"/>
              <w:rPr>
                <w:rFonts w:ascii="Gotham Pro" w:hAnsi="Gotham Pro" w:cs="Gotham Pro"/>
                <w:bCs/>
                <w:szCs w:val="20"/>
                <w:lang w:val="uk-UA"/>
              </w:rPr>
            </w:pPr>
          </w:p>
          <w:p w14:paraId="4A95255C" w14:textId="301EABF8" w:rsidR="007A6169" w:rsidRPr="004371DA" w:rsidRDefault="007A6169" w:rsidP="00B37CEA">
            <w:pPr>
              <w:pStyle w:val="Body"/>
              <w:numPr>
                <w:ilvl w:val="0"/>
                <w:numId w:val="0"/>
              </w:numPr>
              <w:spacing w:before="0" w:after="0" w:line="240" w:lineRule="auto"/>
              <w:rPr>
                <w:rFonts w:ascii="Gotham Pro" w:hAnsi="Gotham Pro" w:cs="Gotham Pro"/>
                <w:bCs/>
                <w:szCs w:val="20"/>
                <w:lang w:val="uk-UA"/>
              </w:rPr>
            </w:pPr>
          </w:p>
        </w:tc>
      </w:tr>
      <w:tr w:rsidR="007A6169" w:rsidRPr="004371DA" w14:paraId="179ECAEB" w14:textId="77777777" w:rsidTr="00B37CEA">
        <w:trPr>
          <w:gridAfter w:val="15"/>
          <w:wAfter w:w="5384" w:type="dxa"/>
        </w:trPr>
        <w:tc>
          <w:tcPr>
            <w:tcW w:w="5387" w:type="dxa"/>
            <w:tcBorders>
              <w:top w:val="single" w:sz="4" w:space="0" w:color="auto"/>
              <w:left w:val="nil"/>
              <w:bottom w:val="single" w:sz="4" w:space="0" w:color="auto"/>
              <w:right w:val="nil"/>
            </w:tcBorders>
          </w:tcPr>
          <w:p w14:paraId="18FCC605" w14:textId="77777777" w:rsidR="007A6169" w:rsidRPr="004371DA" w:rsidRDefault="007A6169" w:rsidP="00B37CEA">
            <w:pPr>
              <w:pStyle w:val="Body"/>
              <w:numPr>
                <w:ilvl w:val="0"/>
                <w:numId w:val="0"/>
              </w:numPr>
              <w:spacing w:before="0" w:after="0" w:line="240" w:lineRule="auto"/>
              <w:rPr>
                <w:rFonts w:ascii="Gotham Pro" w:hAnsi="Gotham Pro" w:cs="Gotham Pro"/>
                <w:bCs/>
                <w:szCs w:val="20"/>
                <w:lang w:val="uk-UA"/>
              </w:rPr>
            </w:pPr>
          </w:p>
          <w:p w14:paraId="78B3750F" w14:textId="41DB669F" w:rsidR="007A6169" w:rsidRPr="004371DA" w:rsidRDefault="007A6169" w:rsidP="00B37CEA">
            <w:pPr>
              <w:pStyle w:val="Body"/>
              <w:numPr>
                <w:ilvl w:val="0"/>
                <w:numId w:val="0"/>
              </w:numPr>
              <w:spacing w:before="0" w:after="0" w:line="240" w:lineRule="auto"/>
              <w:rPr>
                <w:rFonts w:ascii="Gotham Pro" w:hAnsi="Gotham Pro" w:cs="Gotham Pro"/>
                <w:bCs/>
                <w:szCs w:val="20"/>
                <w:lang w:val="uk-UA"/>
              </w:rPr>
            </w:pPr>
          </w:p>
        </w:tc>
      </w:tr>
      <w:tr w:rsidR="00B37CEA" w:rsidRPr="004371DA" w14:paraId="4F11B7E6" w14:textId="77777777" w:rsidTr="00B37CEA">
        <w:trPr>
          <w:gridAfter w:val="15"/>
          <w:wAfter w:w="5384" w:type="dxa"/>
        </w:trPr>
        <w:tc>
          <w:tcPr>
            <w:tcW w:w="5387" w:type="dxa"/>
            <w:tcBorders>
              <w:top w:val="single" w:sz="4" w:space="0" w:color="auto"/>
              <w:left w:val="nil"/>
              <w:bottom w:val="nil"/>
              <w:right w:val="nil"/>
            </w:tcBorders>
          </w:tcPr>
          <w:p w14:paraId="77CB5891" w14:textId="74763154" w:rsidR="002764EB" w:rsidRPr="004371DA" w:rsidRDefault="002764EB" w:rsidP="00B37CEA">
            <w:pPr>
              <w:pStyle w:val="Body"/>
              <w:numPr>
                <w:ilvl w:val="0"/>
                <w:numId w:val="0"/>
              </w:numPr>
              <w:spacing w:before="0" w:after="0" w:line="240" w:lineRule="auto"/>
              <w:rPr>
                <w:rFonts w:ascii="Gotham Pro" w:hAnsi="Gotham Pro" w:cs="Gotham Pro"/>
                <w:bCs/>
                <w:sz w:val="16"/>
                <w:szCs w:val="16"/>
                <w:lang w:val="uk-UA"/>
              </w:rPr>
            </w:pPr>
            <w:r w:rsidRPr="004371DA">
              <w:rPr>
                <w:rFonts w:ascii="Gotham Pro" w:hAnsi="Gotham Pro" w:cs="Gotham Pro"/>
                <w:bCs/>
                <w:sz w:val="16"/>
                <w:szCs w:val="16"/>
                <w:lang w:val="uk-UA"/>
              </w:rPr>
              <w:t>реквізити акціонера, представника акціонера - ім'я фізичної або найменування юридичної особи, які визначаються відповідно до вимог Цивільного кодексу України, назва, серія (за наявності), номер, дата видачі документа, що посвідчує фізичну особу та РНОКПП (за наявності), код за ЄДРПОУ та код за ЄДРІСІ (за наявності), або ІКЮО (ідентифікаційний код з торговельного, судового або банківського реєстру країни, де офіційно зареєстрований іноземний суб'єкт господарської діяльності).</w:t>
            </w:r>
          </w:p>
        </w:tc>
      </w:tr>
    </w:tbl>
    <w:p w14:paraId="37737F72" w14:textId="77072926" w:rsidR="00B37CEA" w:rsidRPr="004371DA" w:rsidRDefault="00B37CEA" w:rsidP="00BC2D8A">
      <w:pPr>
        <w:pStyle w:val="Body"/>
        <w:numPr>
          <w:ilvl w:val="0"/>
          <w:numId w:val="0"/>
        </w:numPr>
        <w:spacing w:before="0" w:after="0" w:line="240" w:lineRule="auto"/>
        <w:rPr>
          <w:rFonts w:ascii="Gotham Pro" w:hAnsi="Gotham Pro" w:cs="Gotham Pro"/>
          <w:bCs/>
          <w:szCs w:val="20"/>
          <w:lang w:val="uk-UA"/>
        </w:rPr>
      </w:pPr>
    </w:p>
    <w:tbl>
      <w:tblPr>
        <w:tblStyle w:val="a7"/>
        <w:tblW w:w="10768" w:type="dxa"/>
        <w:jc w:val="center"/>
        <w:tblLook w:val="04A0" w:firstRow="1" w:lastRow="0" w:firstColumn="1" w:lastColumn="0" w:noHBand="0" w:noVBand="1"/>
      </w:tblPr>
      <w:tblGrid>
        <w:gridCol w:w="495"/>
        <w:gridCol w:w="6878"/>
        <w:gridCol w:w="1674"/>
        <w:gridCol w:w="1721"/>
      </w:tblGrid>
      <w:tr w:rsidR="00B34823" w:rsidRPr="004371DA" w14:paraId="3E608524" w14:textId="77777777" w:rsidTr="00FC0F98">
        <w:trPr>
          <w:jc w:val="center"/>
        </w:trPr>
        <w:tc>
          <w:tcPr>
            <w:tcW w:w="495" w:type="dxa"/>
            <w:vAlign w:val="center"/>
          </w:tcPr>
          <w:p w14:paraId="083AAE7D" w14:textId="2F769AA3" w:rsidR="00B34823" w:rsidRPr="004371DA" w:rsidRDefault="00B34823" w:rsidP="00085657">
            <w:pPr>
              <w:pStyle w:val="Body"/>
              <w:numPr>
                <w:ilvl w:val="0"/>
                <w:numId w:val="0"/>
              </w:numPr>
              <w:spacing w:before="0" w:after="0" w:line="240" w:lineRule="auto"/>
              <w:jc w:val="center"/>
              <w:rPr>
                <w:rFonts w:ascii="Gotham Pro" w:hAnsi="Gotham Pro" w:cs="Gotham Pro"/>
                <w:b/>
                <w:szCs w:val="20"/>
                <w:lang w:val="uk-UA"/>
              </w:rPr>
            </w:pPr>
            <w:r w:rsidRPr="004371DA">
              <w:rPr>
                <w:rFonts w:ascii="Gotham Pro" w:hAnsi="Gotham Pro" w:cs="Gotham Pro"/>
                <w:b/>
                <w:szCs w:val="20"/>
                <w:lang w:val="uk-UA"/>
              </w:rPr>
              <w:t>№ з/п</w:t>
            </w:r>
          </w:p>
        </w:tc>
        <w:tc>
          <w:tcPr>
            <w:tcW w:w="6878" w:type="dxa"/>
            <w:vAlign w:val="center"/>
          </w:tcPr>
          <w:p w14:paraId="4E44AB08" w14:textId="4E3599DA" w:rsidR="00B34823" w:rsidRPr="004371DA" w:rsidRDefault="00B34823" w:rsidP="00085657">
            <w:pPr>
              <w:pStyle w:val="Body"/>
              <w:numPr>
                <w:ilvl w:val="0"/>
                <w:numId w:val="0"/>
              </w:numPr>
              <w:spacing w:before="0" w:after="0" w:line="240" w:lineRule="auto"/>
              <w:jc w:val="center"/>
              <w:rPr>
                <w:rFonts w:ascii="Gotham Pro" w:hAnsi="Gotham Pro" w:cs="Gotham Pro"/>
                <w:b/>
                <w:szCs w:val="20"/>
                <w:lang w:val="uk-UA"/>
              </w:rPr>
            </w:pPr>
            <w:r w:rsidRPr="004371DA">
              <w:rPr>
                <w:rFonts w:ascii="Gotham Pro" w:hAnsi="Gotham Pro" w:cs="Gotham Pro"/>
                <w:b/>
                <w:szCs w:val="20"/>
                <w:lang w:val="uk-UA"/>
              </w:rPr>
              <w:t>питання, винесен</w:t>
            </w:r>
            <w:r w:rsidR="008D7B0E" w:rsidRPr="004371DA">
              <w:rPr>
                <w:rFonts w:ascii="Gotham Pro" w:hAnsi="Gotham Pro" w:cs="Gotham Pro"/>
                <w:b/>
                <w:szCs w:val="20"/>
                <w:lang w:val="uk-UA"/>
              </w:rPr>
              <w:t>е</w:t>
            </w:r>
            <w:r w:rsidRPr="004371DA">
              <w:rPr>
                <w:rFonts w:ascii="Gotham Pro" w:hAnsi="Gotham Pro" w:cs="Gotham Pro"/>
                <w:b/>
                <w:szCs w:val="20"/>
                <w:lang w:val="uk-UA"/>
              </w:rPr>
              <w:t xml:space="preserve"> на голосування, та </w:t>
            </w:r>
            <w:proofErr w:type="spellStart"/>
            <w:r w:rsidRPr="004371DA">
              <w:rPr>
                <w:rFonts w:ascii="Gotham Pro" w:hAnsi="Gotham Pro" w:cs="Gotham Pro"/>
                <w:b/>
                <w:szCs w:val="20"/>
                <w:lang w:val="uk-UA"/>
              </w:rPr>
              <w:t>про</w:t>
            </w:r>
            <w:r w:rsidR="008D7B0E" w:rsidRPr="004371DA">
              <w:rPr>
                <w:rFonts w:ascii="Gotham Pro" w:hAnsi="Gotham Pro" w:cs="Gotham Pro"/>
                <w:b/>
                <w:szCs w:val="20"/>
                <w:lang w:val="uk-UA"/>
              </w:rPr>
              <w:t>є</w:t>
            </w:r>
            <w:r w:rsidRPr="004371DA">
              <w:rPr>
                <w:rFonts w:ascii="Gotham Pro" w:hAnsi="Gotham Pro" w:cs="Gotham Pro"/>
                <w:b/>
                <w:szCs w:val="20"/>
                <w:lang w:val="uk-UA"/>
              </w:rPr>
              <w:t>кт</w:t>
            </w:r>
            <w:proofErr w:type="spellEnd"/>
            <w:r w:rsidRPr="004371DA">
              <w:rPr>
                <w:rFonts w:ascii="Gotham Pro" w:hAnsi="Gotham Pro" w:cs="Gotham Pro"/>
                <w:b/>
                <w:szCs w:val="20"/>
                <w:lang w:val="uk-UA"/>
              </w:rPr>
              <w:t xml:space="preserve"> (</w:t>
            </w:r>
            <w:proofErr w:type="spellStart"/>
            <w:r w:rsidRPr="004371DA">
              <w:rPr>
                <w:rFonts w:ascii="Gotham Pro" w:hAnsi="Gotham Pro" w:cs="Gotham Pro"/>
                <w:b/>
                <w:szCs w:val="20"/>
                <w:lang w:val="uk-UA"/>
              </w:rPr>
              <w:t>про</w:t>
            </w:r>
            <w:r w:rsidR="008D7B0E" w:rsidRPr="004371DA">
              <w:rPr>
                <w:rFonts w:ascii="Gotham Pro" w:hAnsi="Gotham Pro" w:cs="Gotham Pro"/>
                <w:b/>
                <w:szCs w:val="20"/>
                <w:lang w:val="uk-UA"/>
              </w:rPr>
              <w:t>є</w:t>
            </w:r>
            <w:r w:rsidRPr="004371DA">
              <w:rPr>
                <w:rFonts w:ascii="Gotham Pro" w:hAnsi="Gotham Pro" w:cs="Gotham Pro"/>
                <w:b/>
                <w:szCs w:val="20"/>
                <w:lang w:val="uk-UA"/>
              </w:rPr>
              <w:t>кти</w:t>
            </w:r>
            <w:proofErr w:type="spellEnd"/>
            <w:r w:rsidRPr="004371DA">
              <w:rPr>
                <w:rFonts w:ascii="Gotham Pro" w:hAnsi="Gotham Pro" w:cs="Gotham Pro"/>
                <w:b/>
                <w:szCs w:val="20"/>
                <w:lang w:val="uk-UA"/>
              </w:rPr>
              <w:t>) рішення кожного із питань, включених до порядку денного загальних зборів</w:t>
            </w:r>
          </w:p>
        </w:tc>
        <w:tc>
          <w:tcPr>
            <w:tcW w:w="3395" w:type="dxa"/>
            <w:gridSpan w:val="2"/>
            <w:vAlign w:val="center"/>
          </w:tcPr>
          <w:p w14:paraId="6CF37A68" w14:textId="77777777" w:rsidR="00B34823" w:rsidRPr="004371DA" w:rsidRDefault="00B34823" w:rsidP="00085657">
            <w:pPr>
              <w:pStyle w:val="Body"/>
              <w:numPr>
                <w:ilvl w:val="0"/>
                <w:numId w:val="0"/>
              </w:numPr>
              <w:spacing w:before="0" w:after="0" w:line="240" w:lineRule="auto"/>
              <w:jc w:val="center"/>
              <w:rPr>
                <w:rFonts w:ascii="Gotham Pro" w:hAnsi="Gotham Pro" w:cs="Gotham Pro"/>
                <w:b/>
                <w:szCs w:val="20"/>
                <w:lang w:val="uk-UA"/>
              </w:rPr>
            </w:pPr>
            <w:r w:rsidRPr="004371DA">
              <w:rPr>
                <w:rFonts w:ascii="Gotham Pro" w:hAnsi="Gotham Pro" w:cs="Gotham Pro"/>
                <w:b/>
                <w:szCs w:val="20"/>
                <w:lang w:val="uk-UA"/>
              </w:rPr>
              <w:t>варіанти голосування за кожний проект рішення по кожному із питань порядку денного</w:t>
            </w:r>
          </w:p>
          <w:p w14:paraId="3B621F88" w14:textId="46949B5E" w:rsidR="00085657" w:rsidRPr="004371DA" w:rsidRDefault="00085657" w:rsidP="007A6169">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Cs/>
                <w:szCs w:val="20"/>
                <w:lang w:val="uk-UA"/>
              </w:rPr>
              <w:t>(навпроти вибраного варіанту</w:t>
            </w:r>
            <w:r w:rsidR="007A6169" w:rsidRPr="004371DA">
              <w:rPr>
                <w:rFonts w:ascii="Gotham Pro" w:hAnsi="Gotham Pro" w:cs="Gotham Pro"/>
                <w:bCs/>
                <w:szCs w:val="20"/>
                <w:lang w:val="uk-UA"/>
              </w:rPr>
              <w:t xml:space="preserve"> </w:t>
            </w:r>
            <w:r w:rsidRPr="004371DA">
              <w:rPr>
                <w:rFonts w:ascii="Gotham Pro" w:hAnsi="Gotham Pro" w:cs="Gotham Pro"/>
                <w:bCs/>
                <w:szCs w:val="20"/>
                <w:lang w:val="uk-UA"/>
              </w:rPr>
              <w:t xml:space="preserve">позначити </w:t>
            </w:r>
            <w:r w:rsidRPr="004371DA">
              <w:rPr>
                <w:rFonts w:ascii="Gotham Pro" w:hAnsi="Gotham Pro" w:cs="Gotham Pro"/>
                <w:b/>
                <w:szCs w:val="20"/>
                <w:lang w:val="uk-UA"/>
              </w:rPr>
              <w:t>Х</w:t>
            </w:r>
            <w:r w:rsidRPr="004371DA">
              <w:rPr>
                <w:rFonts w:ascii="Gotham Pro" w:hAnsi="Gotham Pro" w:cs="Gotham Pro"/>
                <w:bCs/>
                <w:szCs w:val="20"/>
                <w:lang w:val="uk-UA"/>
              </w:rPr>
              <w:t>)</w:t>
            </w:r>
          </w:p>
        </w:tc>
      </w:tr>
      <w:tr w:rsidR="00D81BFB" w:rsidRPr="004371DA" w14:paraId="0399137D" w14:textId="77777777" w:rsidTr="00FC0F98">
        <w:trPr>
          <w:trHeight w:val="1132"/>
          <w:jc w:val="center"/>
        </w:trPr>
        <w:tc>
          <w:tcPr>
            <w:tcW w:w="495" w:type="dxa"/>
            <w:vMerge w:val="restart"/>
            <w:vAlign w:val="center"/>
          </w:tcPr>
          <w:p w14:paraId="1699CE81" w14:textId="57F51A59" w:rsidR="00D81BFB" w:rsidRPr="004371DA" w:rsidRDefault="008848BD"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Cs/>
                <w:szCs w:val="20"/>
                <w:lang w:val="uk-UA"/>
              </w:rPr>
              <w:lastRenderedPageBreak/>
              <w:t>1</w:t>
            </w:r>
          </w:p>
        </w:tc>
        <w:tc>
          <w:tcPr>
            <w:tcW w:w="6878" w:type="dxa"/>
            <w:vMerge w:val="restart"/>
          </w:tcPr>
          <w:p w14:paraId="7C746028" w14:textId="77777777" w:rsidR="007175B8" w:rsidRPr="00C54FE1" w:rsidRDefault="007175B8" w:rsidP="007175B8">
            <w:pPr>
              <w:pStyle w:val="a8"/>
              <w:numPr>
                <w:ilvl w:val="0"/>
                <w:numId w:val="9"/>
              </w:numPr>
              <w:jc w:val="both"/>
              <w:rPr>
                <w:rFonts w:ascii="Gotham Pro" w:hAnsi="Gotham Pro" w:cs="Gotham Pro"/>
                <w:b/>
              </w:rPr>
            </w:pPr>
            <w:r w:rsidRPr="00C54FE1">
              <w:rPr>
                <w:rFonts w:ascii="Gotham Pro" w:hAnsi="Gotham Pro" w:cs="Gotham Pro"/>
                <w:b/>
              </w:rPr>
              <w:t>Прийняття рішення про</w:t>
            </w:r>
            <w:r w:rsidRPr="00C54FE1">
              <w:rPr>
                <w:rFonts w:ascii="Gotham Pro" w:eastAsia="Calibri" w:hAnsi="Gotham Pro" w:cs="Gotham Pro"/>
                <w:b/>
                <w:lang w:eastAsia="zh-CN"/>
              </w:rPr>
              <w:t xml:space="preserve"> обрання аудитора (аудиторської фірми) для надання послуг ПрАТ “МЗВКК” з обов’язкового аудиту фінансової звітності за 2023 рік.</w:t>
            </w:r>
          </w:p>
          <w:p w14:paraId="2593F904" w14:textId="1799D080" w:rsidR="00D81BFB" w:rsidRPr="007175B8" w:rsidRDefault="007175B8" w:rsidP="007175B8">
            <w:pPr>
              <w:rPr>
                <w:rFonts w:asciiTheme="minorHAnsi" w:hAnsiTheme="minorHAnsi" w:cs="Gotham Pro"/>
              </w:rPr>
            </w:pPr>
            <w:r w:rsidRPr="00C54FE1">
              <w:rPr>
                <w:rFonts w:ascii="Gotham Pro" w:hAnsi="Gotham Pro" w:cs="Gotham Pro"/>
                <w:sz w:val="20"/>
                <w:u w:val="single"/>
                <w:lang w:eastAsia="uk-UA"/>
              </w:rPr>
              <w:t>Проект рішення №1 з питання №1:</w:t>
            </w:r>
            <w:r w:rsidRPr="00C54FE1">
              <w:rPr>
                <w:rFonts w:ascii="Gotham Pro" w:hAnsi="Gotham Pro" w:cs="Gotham Pro"/>
                <w:sz w:val="20"/>
                <w:lang w:eastAsia="uk-UA"/>
              </w:rPr>
              <w:t xml:space="preserve"> </w:t>
            </w:r>
            <w:r w:rsidRPr="00C54FE1">
              <w:rPr>
                <w:rFonts w:ascii="Gotham Pro" w:hAnsi="Gotham Pro" w:cs="Gotham Pro"/>
                <w:bCs/>
                <w:color w:val="000000"/>
                <w:sz w:val="20"/>
              </w:rPr>
              <w:t xml:space="preserve">Обрати </w:t>
            </w:r>
            <w:r w:rsidRPr="00C54FE1">
              <w:rPr>
                <w:rFonts w:ascii="Gotham Pro" w:hAnsi="Gotham Pro" w:cs="Gotham Pro"/>
                <w:b/>
                <w:bCs/>
                <w:color w:val="000000"/>
                <w:sz w:val="20"/>
              </w:rPr>
              <w:t xml:space="preserve">ТОВАРИСТВО З ОБМЕЖЕНОЮ ВІДПОВІДАЛЬНІСТЮ «АУДИТОРСЬКА ФІРМА „КВОЛІТІ АУДИТ“» </w:t>
            </w:r>
            <w:r w:rsidRPr="00C54FE1">
              <w:rPr>
                <w:rFonts w:ascii="Gotham Pro" w:hAnsi="Gotham Pro" w:cs="Gotham Pro"/>
                <w:color w:val="000000"/>
                <w:sz w:val="20"/>
              </w:rPr>
              <w:t>(ідентифікаційний код юридичної особи: 33304128) суб’єкта аудиторської діяльності (зовнішнього аудитора (аудиторську</w:t>
            </w:r>
            <w:r w:rsidRPr="00C54FE1">
              <w:rPr>
                <w:rFonts w:ascii="Gotham Pro" w:hAnsi="Gotham Pro" w:cs="Gotham Pro"/>
                <w:bCs/>
                <w:color w:val="000000"/>
                <w:sz w:val="20"/>
              </w:rPr>
              <w:t xml:space="preserve"> фірму)) для надання послуг з обов’язкового аудиту фінансової звітності ПрАТ “МЗВКК” за 2023 рік.</w:t>
            </w:r>
          </w:p>
        </w:tc>
        <w:tc>
          <w:tcPr>
            <w:tcW w:w="1674" w:type="dxa"/>
            <w:vAlign w:val="center"/>
          </w:tcPr>
          <w:p w14:paraId="38C4D33D" w14:textId="1A1B1ABC" w:rsidR="00D81BFB" w:rsidRPr="004371DA" w:rsidRDefault="00D81BFB"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"ЗА"</w:t>
            </w:r>
          </w:p>
        </w:tc>
        <w:tc>
          <w:tcPr>
            <w:tcW w:w="1721" w:type="dxa"/>
          </w:tcPr>
          <w:p w14:paraId="71E89B41" w14:textId="77777777" w:rsidR="00D81BFB" w:rsidRPr="004371DA" w:rsidRDefault="00D81BFB" w:rsidP="00D81BFB">
            <w:pPr>
              <w:pStyle w:val="Body"/>
              <w:numPr>
                <w:ilvl w:val="0"/>
                <w:numId w:val="0"/>
              </w:numPr>
              <w:spacing w:before="0" w:after="0" w:line="240" w:lineRule="auto"/>
              <w:rPr>
                <w:rFonts w:ascii="Gotham Pro" w:hAnsi="Gotham Pro" w:cs="Gotham Pro"/>
                <w:bCs/>
                <w:szCs w:val="20"/>
                <w:lang w:val="uk-UA"/>
              </w:rPr>
            </w:pPr>
          </w:p>
        </w:tc>
      </w:tr>
      <w:tr w:rsidR="00BC4F82" w:rsidRPr="004371DA" w14:paraId="0A11912B" w14:textId="77777777" w:rsidTr="00FC0F98">
        <w:trPr>
          <w:trHeight w:val="846"/>
          <w:jc w:val="center"/>
        </w:trPr>
        <w:tc>
          <w:tcPr>
            <w:tcW w:w="495" w:type="dxa"/>
            <w:vMerge/>
            <w:vAlign w:val="center"/>
          </w:tcPr>
          <w:p w14:paraId="228D5417" w14:textId="77777777" w:rsidR="00BC4F82" w:rsidRPr="004371DA" w:rsidRDefault="00BC4F82" w:rsidP="00D81BFB">
            <w:pPr>
              <w:pStyle w:val="Body"/>
              <w:numPr>
                <w:ilvl w:val="0"/>
                <w:numId w:val="0"/>
              </w:numPr>
              <w:spacing w:before="0" w:after="0" w:line="240" w:lineRule="auto"/>
              <w:jc w:val="center"/>
              <w:rPr>
                <w:rFonts w:ascii="Gotham Pro" w:hAnsi="Gotham Pro" w:cs="Gotham Pro"/>
                <w:bCs/>
                <w:szCs w:val="20"/>
                <w:lang w:val="uk-UA"/>
              </w:rPr>
            </w:pPr>
          </w:p>
        </w:tc>
        <w:tc>
          <w:tcPr>
            <w:tcW w:w="6878" w:type="dxa"/>
            <w:vMerge/>
          </w:tcPr>
          <w:p w14:paraId="22DFBA3E"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c>
          <w:tcPr>
            <w:tcW w:w="1674" w:type="dxa"/>
            <w:vAlign w:val="center"/>
          </w:tcPr>
          <w:p w14:paraId="2284EB93" w14:textId="77777777" w:rsidR="00BC4F82" w:rsidRPr="004371DA" w:rsidRDefault="00BC4F82"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"ПРОТИ"</w:t>
            </w:r>
          </w:p>
          <w:p w14:paraId="7BF8A5BA" w14:textId="575F3478" w:rsidR="00BC4F82" w:rsidRPr="004371DA" w:rsidRDefault="00BC4F82" w:rsidP="00D81BFB">
            <w:pPr>
              <w:pStyle w:val="Body"/>
              <w:spacing w:before="0" w:after="0" w:line="240" w:lineRule="auto"/>
              <w:jc w:val="center"/>
              <w:rPr>
                <w:rFonts w:ascii="Gotham Pro" w:hAnsi="Gotham Pro" w:cs="Gotham Pro"/>
                <w:bCs/>
                <w:szCs w:val="20"/>
                <w:lang w:val="uk-UA"/>
              </w:rPr>
            </w:pPr>
          </w:p>
        </w:tc>
        <w:tc>
          <w:tcPr>
            <w:tcW w:w="1721" w:type="dxa"/>
          </w:tcPr>
          <w:p w14:paraId="0CFABC2C"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r>
      <w:tr w:rsidR="00D81BFB" w:rsidRPr="004371DA" w14:paraId="2917E675" w14:textId="77777777" w:rsidTr="007175B8">
        <w:trPr>
          <w:trHeight w:val="838"/>
          <w:jc w:val="center"/>
        </w:trPr>
        <w:tc>
          <w:tcPr>
            <w:tcW w:w="495" w:type="dxa"/>
            <w:vMerge w:val="restart"/>
            <w:vAlign w:val="center"/>
          </w:tcPr>
          <w:p w14:paraId="4819A5F2" w14:textId="41B8F3E1" w:rsidR="00D81BFB" w:rsidRPr="004371DA" w:rsidRDefault="008848BD"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Cs/>
                <w:szCs w:val="20"/>
                <w:lang w:val="uk-UA"/>
              </w:rPr>
              <w:t>2</w:t>
            </w:r>
          </w:p>
        </w:tc>
        <w:tc>
          <w:tcPr>
            <w:tcW w:w="6878" w:type="dxa"/>
            <w:vMerge w:val="restart"/>
          </w:tcPr>
          <w:p w14:paraId="2E7B42FD" w14:textId="10B56C9B" w:rsidR="007175B8" w:rsidRPr="00C54FE1" w:rsidRDefault="007175B8" w:rsidP="007175B8">
            <w:pPr>
              <w:pStyle w:val="a8"/>
              <w:numPr>
                <w:ilvl w:val="0"/>
                <w:numId w:val="9"/>
              </w:numPr>
              <w:jc w:val="both"/>
              <w:rPr>
                <w:rFonts w:ascii="Gotham Pro" w:hAnsi="Gotham Pro" w:cs="Gotham Pro"/>
                <w:b/>
                <w:bCs/>
              </w:rPr>
            </w:pPr>
            <w:r w:rsidRPr="00C54FE1">
              <w:rPr>
                <w:rFonts w:ascii="Gotham Pro" w:hAnsi="Gotham Pro" w:cs="Gotham Pro"/>
                <w:b/>
              </w:rPr>
              <w:t xml:space="preserve">Прийняття рішення про </w:t>
            </w:r>
            <w:r w:rsidRPr="00C54FE1">
              <w:rPr>
                <w:rFonts w:ascii="Gotham Pro" w:hAnsi="Gotham Pro" w:cs="Gotham Pro"/>
                <w:b/>
                <w:bCs/>
              </w:rPr>
              <w:t xml:space="preserve">надання доручення на укладення та підписання договору на проведення </w:t>
            </w:r>
            <w:r w:rsidRPr="00C54FE1">
              <w:rPr>
                <w:rFonts w:ascii="Gotham Pro" w:eastAsia="Calibri" w:hAnsi="Gotham Pro" w:cs="Gotham Pro"/>
                <w:b/>
                <w:lang w:eastAsia="zh-CN"/>
              </w:rPr>
              <w:t>обов’язкового аудиту фінансової звітності за 2023 рік</w:t>
            </w:r>
            <w:r w:rsidRPr="00C54FE1">
              <w:rPr>
                <w:rFonts w:ascii="Gotham Pro" w:hAnsi="Gotham Pro" w:cs="Gotham Pro"/>
                <w:b/>
                <w:bCs/>
              </w:rPr>
              <w:t xml:space="preserve"> </w:t>
            </w:r>
            <w:r w:rsidRPr="00C54FE1">
              <w:rPr>
                <w:rFonts w:ascii="Gotham Pro" w:eastAsia="Calibri" w:hAnsi="Gotham Pro" w:cs="Gotham Pro"/>
                <w:b/>
                <w:lang w:eastAsia="zh-CN"/>
              </w:rPr>
              <w:t>ПрАТ “МЗВКК”</w:t>
            </w:r>
            <w:r w:rsidRPr="00C54FE1">
              <w:rPr>
                <w:rFonts w:ascii="Gotham Pro" w:hAnsi="Gotham Pro" w:cs="Gotham Pro"/>
                <w:b/>
                <w:bCs/>
              </w:rPr>
              <w:t>.</w:t>
            </w:r>
          </w:p>
          <w:p w14:paraId="1B00064A" w14:textId="49C5AC97" w:rsidR="007A6169" w:rsidRPr="004371DA" w:rsidRDefault="007175B8" w:rsidP="007175B8">
            <w:pPr>
              <w:tabs>
                <w:tab w:val="left" w:pos="851"/>
              </w:tabs>
              <w:rPr>
                <w:rFonts w:ascii="Gotham Pro" w:hAnsi="Gotham Pro" w:cs="Gotham Pro"/>
                <w:sz w:val="20"/>
                <w:lang w:eastAsia="en-GB" w:bidi="ar-AE"/>
              </w:rPr>
            </w:pPr>
            <w:r w:rsidRPr="00C54FE1">
              <w:rPr>
                <w:rFonts w:ascii="Gotham Pro" w:hAnsi="Gotham Pro" w:cs="Gotham Pro"/>
                <w:sz w:val="20"/>
                <w:u w:val="single"/>
                <w:lang w:eastAsia="uk-UA"/>
              </w:rPr>
              <w:t>Проект рішення №1 з питання №2</w:t>
            </w:r>
            <w:r w:rsidRPr="00C54FE1">
              <w:rPr>
                <w:rFonts w:ascii="Gotham Pro" w:hAnsi="Gotham Pro" w:cs="Gotham Pro"/>
                <w:sz w:val="20"/>
                <w:lang w:eastAsia="uk-UA"/>
              </w:rPr>
              <w:t>: Доручити укласти та підписати договір на проведення обов’язкового аудиту фінансової звітності за 2023 рік ПрАТ “МЗВКК”</w:t>
            </w:r>
            <w:r w:rsidRPr="00C54FE1">
              <w:rPr>
                <w:rFonts w:ascii="Gotham Pro" w:eastAsia="Calibri" w:hAnsi="Gotham Pro" w:cs="Gotham Pro"/>
                <w:b/>
                <w:lang w:eastAsia="zh-CN"/>
              </w:rPr>
              <w:t xml:space="preserve"> </w:t>
            </w:r>
            <w:r w:rsidRPr="00C54FE1">
              <w:rPr>
                <w:rFonts w:ascii="Gotham Pro" w:hAnsi="Gotham Pro" w:cs="Gotham Pro"/>
                <w:sz w:val="20"/>
                <w:lang w:eastAsia="uk-UA"/>
              </w:rPr>
              <w:t xml:space="preserve">Голові Ради директорів Товариства (Головному виконавчому директору) </w:t>
            </w:r>
            <w:proofErr w:type="spellStart"/>
            <w:r w:rsidRPr="00C54FE1">
              <w:rPr>
                <w:rFonts w:ascii="Gotham Pro" w:hAnsi="Gotham Pro" w:cs="Gotham Pro"/>
                <w:b/>
                <w:bCs/>
                <w:sz w:val="20"/>
                <w:lang w:eastAsia="uk-UA"/>
              </w:rPr>
              <w:t>Жукотанському</w:t>
            </w:r>
            <w:proofErr w:type="spellEnd"/>
            <w:r w:rsidRPr="00C54FE1">
              <w:rPr>
                <w:rFonts w:ascii="Gotham Pro" w:hAnsi="Gotham Pro" w:cs="Gotham Pro"/>
                <w:b/>
                <w:bCs/>
                <w:sz w:val="20"/>
                <w:lang w:eastAsia="uk-UA"/>
              </w:rPr>
              <w:t xml:space="preserve"> Олександру Васильовичу</w:t>
            </w:r>
            <w:r>
              <w:rPr>
                <w:rFonts w:cs="Gotham Pro"/>
                <w:b/>
                <w:bCs/>
                <w:sz w:val="20"/>
                <w:lang w:eastAsia="uk-UA"/>
              </w:rPr>
              <w:t xml:space="preserve"> </w:t>
            </w:r>
            <w:r w:rsidRPr="00E1526B">
              <w:rPr>
                <w:rFonts w:ascii="Gotham Pro" w:hAnsi="Gotham Pro" w:cs="Gotham Pro"/>
                <w:sz w:val="20"/>
                <w:lang w:eastAsia="uk-UA"/>
              </w:rPr>
              <w:t>з правом передоручення</w:t>
            </w:r>
            <w:r w:rsidRPr="00C54FE1">
              <w:rPr>
                <w:rFonts w:ascii="Gotham Pro" w:hAnsi="Gotham Pro" w:cs="Gotham Pro"/>
                <w:sz w:val="20"/>
                <w:lang w:eastAsia="uk-UA"/>
              </w:rPr>
              <w:t>.</w:t>
            </w:r>
          </w:p>
        </w:tc>
        <w:tc>
          <w:tcPr>
            <w:tcW w:w="1674" w:type="dxa"/>
            <w:vAlign w:val="center"/>
          </w:tcPr>
          <w:p w14:paraId="6AFE0266" w14:textId="61E40F45" w:rsidR="00D81BFB" w:rsidRPr="004371DA" w:rsidRDefault="00D81BFB" w:rsidP="00D81BFB">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"ЗА"</w:t>
            </w:r>
          </w:p>
        </w:tc>
        <w:tc>
          <w:tcPr>
            <w:tcW w:w="1721" w:type="dxa"/>
          </w:tcPr>
          <w:p w14:paraId="2DAEE1C4" w14:textId="77777777" w:rsidR="00D81BFB" w:rsidRPr="004371DA" w:rsidRDefault="00D81BFB" w:rsidP="00D81BFB">
            <w:pPr>
              <w:pStyle w:val="Body"/>
              <w:numPr>
                <w:ilvl w:val="0"/>
                <w:numId w:val="0"/>
              </w:numPr>
              <w:spacing w:before="0" w:after="0" w:line="240" w:lineRule="auto"/>
              <w:rPr>
                <w:rFonts w:ascii="Gotham Pro" w:hAnsi="Gotham Pro" w:cs="Gotham Pro"/>
                <w:bCs/>
                <w:szCs w:val="20"/>
                <w:lang w:val="uk-UA"/>
              </w:rPr>
            </w:pPr>
          </w:p>
        </w:tc>
      </w:tr>
      <w:tr w:rsidR="00BC4F82" w:rsidRPr="004371DA" w14:paraId="349E74B9" w14:textId="77777777" w:rsidTr="00FC0F98">
        <w:trPr>
          <w:trHeight w:val="41"/>
          <w:jc w:val="center"/>
        </w:trPr>
        <w:tc>
          <w:tcPr>
            <w:tcW w:w="495" w:type="dxa"/>
            <w:vMerge/>
            <w:vAlign w:val="center"/>
          </w:tcPr>
          <w:p w14:paraId="14F0F092" w14:textId="77777777" w:rsidR="00BC4F82" w:rsidRPr="004371DA" w:rsidRDefault="00BC4F82" w:rsidP="00D81BFB">
            <w:pPr>
              <w:pStyle w:val="Body"/>
              <w:numPr>
                <w:ilvl w:val="0"/>
                <w:numId w:val="0"/>
              </w:numPr>
              <w:spacing w:before="0" w:after="0" w:line="240" w:lineRule="auto"/>
              <w:jc w:val="center"/>
              <w:rPr>
                <w:rFonts w:ascii="Gotham Pro" w:hAnsi="Gotham Pro" w:cs="Gotham Pro"/>
                <w:bCs/>
                <w:szCs w:val="20"/>
                <w:lang w:val="uk-UA"/>
              </w:rPr>
            </w:pPr>
          </w:p>
        </w:tc>
        <w:tc>
          <w:tcPr>
            <w:tcW w:w="6878" w:type="dxa"/>
            <w:vMerge/>
          </w:tcPr>
          <w:p w14:paraId="7A49D140"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c>
          <w:tcPr>
            <w:tcW w:w="1674" w:type="dxa"/>
            <w:vAlign w:val="center"/>
          </w:tcPr>
          <w:p w14:paraId="7CED77A3" w14:textId="5C6D5E02" w:rsidR="00BC4F82" w:rsidRPr="004371DA" w:rsidRDefault="00BC4F82" w:rsidP="002D52A2">
            <w:pPr>
              <w:pStyle w:val="Body"/>
              <w:numPr>
                <w:ilvl w:val="0"/>
                <w:numId w:val="0"/>
              </w:numPr>
              <w:spacing w:before="0" w:after="0" w:line="240" w:lineRule="auto"/>
              <w:jc w:val="center"/>
              <w:rPr>
                <w:rFonts w:ascii="Gotham Pro" w:hAnsi="Gotham Pro" w:cs="Gotham Pro"/>
                <w:bCs/>
                <w:szCs w:val="20"/>
                <w:lang w:val="uk-UA"/>
              </w:rPr>
            </w:pPr>
            <w:r w:rsidRPr="004371DA">
              <w:rPr>
                <w:rFonts w:ascii="Gotham Pro" w:hAnsi="Gotham Pro" w:cs="Gotham Pro"/>
                <w:b/>
                <w:szCs w:val="20"/>
                <w:lang w:val="uk-UA"/>
              </w:rPr>
              <w:t>"ПРОТИ"</w:t>
            </w:r>
          </w:p>
        </w:tc>
        <w:tc>
          <w:tcPr>
            <w:tcW w:w="1721" w:type="dxa"/>
          </w:tcPr>
          <w:p w14:paraId="3D139DED" w14:textId="77777777" w:rsidR="00BC4F82" w:rsidRPr="004371DA" w:rsidRDefault="00BC4F82" w:rsidP="00D81BFB">
            <w:pPr>
              <w:pStyle w:val="Body"/>
              <w:numPr>
                <w:ilvl w:val="0"/>
                <w:numId w:val="0"/>
              </w:numPr>
              <w:spacing w:before="0" w:after="0" w:line="240" w:lineRule="auto"/>
              <w:rPr>
                <w:rFonts w:ascii="Gotham Pro" w:hAnsi="Gotham Pro" w:cs="Gotham Pro"/>
                <w:bCs/>
                <w:szCs w:val="20"/>
                <w:lang w:val="uk-UA"/>
              </w:rPr>
            </w:pPr>
          </w:p>
        </w:tc>
      </w:tr>
    </w:tbl>
    <w:p w14:paraId="75E0A8A3" w14:textId="77777777" w:rsidR="004F7C01" w:rsidRPr="004371DA" w:rsidRDefault="004F7C01" w:rsidP="007175B8">
      <w:pPr>
        <w:rPr>
          <w:rFonts w:ascii="Gotham Pro" w:hAnsi="Gotham Pro" w:cs="Gotham Pro"/>
          <w:lang w:eastAsia="en-US"/>
        </w:rPr>
      </w:pPr>
    </w:p>
    <w:sectPr w:rsidR="004F7C01" w:rsidRPr="004371DA" w:rsidSect="00EA0D26">
      <w:headerReference w:type="default" r:id="rId8"/>
      <w:footerReference w:type="default" r:id="rId9"/>
      <w:pgSz w:w="11906" w:h="16838"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D61289" w14:textId="77777777" w:rsidR="00EA0D26" w:rsidRDefault="00EA0D26" w:rsidP="003D710D">
      <w:r>
        <w:separator/>
      </w:r>
    </w:p>
  </w:endnote>
  <w:endnote w:type="continuationSeparator" w:id="0">
    <w:p w14:paraId="5D9B5642" w14:textId="77777777" w:rsidR="00EA0D26" w:rsidRDefault="00EA0D26" w:rsidP="003D7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otham Pro">
    <w:altName w:val="Times New Roman"/>
    <w:panose1 w:val="00000000000000000000"/>
    <w:charset w:val="00"/>
    <w:family w:val="modern"/>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roxima Nova Rg">
    <w:altName w:val="Tahoma"/>
    <w:panose1 w:val="00000000000000000000"/>
    <w:charset w:val="00"/>
    <w:family w:val="modern"/>
    <w:notTrueType/>
    <w:pitch w:val="variable"/>
    <w:sig w:usb0="A00002EF" w:usb1="5000E0FB"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BE286" w14:textId="50312CB4" w:rsidR="00B34823" w:rsidRDefault="00B34823" w:rsidP="002764EB">
    <w:pPr>
      <w:pBdr>
        <w:bottom w:val="double" w:sz="12" w:space="0" w:color="auto"/>
      </w:pBdr>
      <w:rPr>
        <w:rFonts w:ascii="Gotham Pro" w:hAnsi="Gotham Pro" w:cs="Gotham Pro"/>
        <w:b/>
        <w:i/>
        <w:sz w:val="20"/>
      </w:rPr>
    </w:pPr>
    <w:r w:rsidRPr="00B34823">
      <w:rPr>
        <w:rFonts w:ascii="Gotham Pro" w:hAnsi="Gotham Pro" w:cs="Gotham Pro"/>
        <w:b/>
        <w:i/>
        <w:sz w:val="20"/>
      </w:rPr>
      <w:t>Підпис акціонера (представника акціонера) ____________________ /______</w:t>
    </w:r>
    <w:r>
      <w:rPr>
        <w:rFonts w:ascii="Gotham Pro" w:hAnsi="Gotham Pro" w:cs="Gotham Pro"/>
        <w:b/>
        <w:i/>
        <w:sz w:val="20"/>
      </w:rPr>
      <w:t>________</w:t>
    </w:r>
    <w:r w:rsidRPr="00B34823">
      <w:rPr>
        <w:rFonts w:ascii="Gotham Pro" w:hAnsi="Gotham Pro" w:cs="Gotham Pro"/>
        <w:b/>
        <w:i/>
        <w:sz w:val="20"/>
      </w:rPr>
      <w:t>___________________/</w:t>
    </w:r>
  </w:p>
  <w:p w14:paraId="0AB92C9E" w14:textId="77777777" w:rsidR="00085657" w:rsidRPr="00B34823" w:rsidRDefault="00085657" w:rsidP="00B34823">
    <w:pPr>
      <w:pBdr>
        <w:bottom w:val="double" w:sz="12" w:space="0" w:color="auto"/>
      </w:pBdr>
      <w:jc w:val="center"/>
      <w:rPr>
        <w:rFonts w:ascii="Gotham Pro" w:hAnsi="Gotham Pro" w:cs="Gotham Pro"/>
        <w:b/>
        <w:i/>
        <w:sz w:val="20"/>
      </w:rPr>
    </w:pPr>
  </w:p>
  <w:p w14:paraId="5BD5AE7F" w14:textId="77777777" w:rsidR="00B34823" w:rsidRPr="00C844F7" w:rsidRDefault="00B34823" w:rsidP="00B34823">
    <w:pPr>
      <w:pBdr>
        <w:bottom w:val="double" w:sz="12" w:space="0" w:color="auto"/>
      </w:pBdr>
      <w:jc w:val="center"/>
      <w:rPr>
        <w:sz w:val="4"/>
      </w:rPr>
    </w:pPr>
  </w:p>
  <w:p w14:paraId="3CC58B5B" w14:textId="1C478E3E" w:rsidR="004F7C01" w:rsidRPr="004F7C01" w:rsidRDefault="004F7C01" w:rsidP="004F7C01">
    <w:pPr>
      <w:pStyle w:val="5"/>
      <w:spacing w:after="0" w:line="240" w:lineRule="exact"/>
      <w:ind w:right="-70"/>
      <w:rPr>
        <w:rFonts w:ascii="Gotham Pro" w:hAnsi="Gotham Pro" w:cs="Gotham Pro"/>
        <w:i/>
        <w:sz w:val="24"/>
        <w:szCs w:val="24"/>
        <w:lang w:val="uk-UA"/>
      </w:rPr>
    </w:pPr>
    <w:r w:rsidRPr="004F7C01">
      <w:rPr>
        <w:rFonts w:ascii="Gotham Pro" w:hAnsi="Gotham Pro" w:cs="Gotham Pro"/>
        <w:i/>
        <w:sz w:val="24"/>
        <w:szCs w:val="24"/>
        <w:lang w:val="uk-UA"/>
      </w:rPr>
      <w:t>УВАГА!!!</w:t>
    </w:r>
  </w:p>
  <w:p w14:paraId="6D897B17" w14:textId="0EE7ED91" w:rsidR="004F7C01" w:rsidRPr="004F7C01" w:rsidRDefault="004F7C01">
    <w:pPr>
      <w:pStyle w:val="a5"/>
      <w:rPr>
        <w:rFonts w:ascii="Gotham Pro" w:hAnsi="Gotham Pro" w:cs="Gotham Pro"/>
        <w:b/>
        <w:bCs/>
        <w:sz w:val="20"/>
      </w:rPr>
    </w:pPr>
    <w:r w:rsidRPr="004F7C01">
      <w:rPr>
        <w:rFonts w:ascii="Gotham Pro" w:hAnsi="Gotham Pro" w:cs="Gotham Pro"/>
        <w:b/>
        <w:bCs/>
        <w:color w:val="000000"/>
        <w:sz w:val="20"/>
      </w:rPr>
      <w:t>БЮЛЕТЕНЬ</w:t>
    </w:r>
    <w:r w:rsidRPr="004F7C01">
      <w:rPr>
        <w:rFonts w:ascii="Gotham Pro" w:hAnsi="Gotham Pro" w:cs="Gotham Pro"/>
        <w:color w:val="000000"/>
        <w:sz w:val="20"/>
      </w:rPr>
      <w:t xml:space="preserve">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w:t>
    </w:r>
    <w:r w:rsidR="00B34823">
      <w:rPr>
        <w:rFonts w:ascii="Gotham Pro" w:hAnsi="Gotham Pro" w:cs="Gotham Pro"/>
        <w:color w:val="000000"/>
        <w:sz w:val="20"/>
      </w:rPr>
      <w:t xml:space="preserve"> – БЮЛЕТЕНЬ</w:t>
    </w:r>
    <w:r w:rsidRPr="004F7C01">
      <w:rPr>
        <w:rFonts w:ascii="Gotham Pro" w:hAnsi="Gotham Pro" w:cs="Gotham Pro"/>
        <w:color w:val="000000"/>
        <w:sz w:val="20"/>
      </w:rPr>
      <w:t xml:space="preserve"> </w:t>
    </w:r>
    <w:r w:rsidR="00B34823">
      <w:rPr>
        <w:rFonts w:ascii="Gotham Pro" w:hAnsi="Gotham Pro" w:cs="Gotham Pro"/>
        <w:color w:val="000000"/>
        <w:sz w:val="20"/>
      </w:rPr>
      <w:t>ВВАЖАЄТЬСЯ НЕДІЙСНИМ.</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19A5C6" w14:textId="77777777" w:rsidR="00EA0D26" w:rsidRDefault="00EA0D26" w:rsidP="003D710D">
      <w:r>
        <w:separator/>
      </w:r>
    </w:p>
  </w:footnote>
  <w:footnote w:type="continuationSeparator" w:id="0">
    <w:p w14:paraId="04999FEB" w14:textId="77777777" w:rsidR="00EA0D26" w:rsidRDefault="00EA0D26" w:rsidP="003D7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05C42" w14:textId="5BD11858" w:rsidR="00B103AB" w:rsidRPr="00B915B5" w:rsidRDefault="00B915B5" w:rsidP="00B915B5">
    <w:pPr>
      <w:pStyle w:val="a3"/>
    </w:pPr>
    <w:r>
      <w:rPr>
        <w:noProof/>
      </w:rPr>
      <mc:AlternateContent>
        <mc:Choice Requires="wps">
          <w:drawing>
            <wp:anchor distT="45720" distB="45720" distL="114300" distR="114300" simplePos="0" relativeHeight="251663360" behindDoc="0" locked="0" layoutInCell="1" allowOverlap="1" wp14:anchorId="5539629B" wp14:editId="247E0B67">
              <wp:simplePos x="0" y="0"/>
              <wp:positionH relativeFrom="margin">
                <wp:posOffset>4854544</wp:posOffset>
              </wp:positionH>
              <wp:positionV relativeFrom="paragraph">
                <wp:posOffset>-4068</wp:posOffset>
              </wp:positionV>
              <wp:extent cx="1466850" cy="859155"/>
              <wp:effectExtent l="0" t="0" r="0" b="0"/>
              <wp:wrapNone/>
              <wp:docPr id="1479419921"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859155"/>
                      </a:xfrm>
                      <a:prstGeom prst="rect">
                        <a:avLst/>
                      </a:prstGeom>
                      <a:noFill/>
                      <a:ln w="9525">
                        <a:noFill/>
                        <a:miter lim="800000"/>
                        <a:headEnd/>
                        <a:tailEnd/>
                      </a:ln>
                    </wps:spPr>
                    <wps:txbx>
                      <w:txbxContent>
                        <w:p w14:paraId="2EBFB1DB" w14:textId="77777777" w:rsidR="00B915B5" w:rsidRPr="00A84332" w:rsidRDefault="00B915B5" w:rsidP="00B915B5">
                          <w:pPr>
                            <w:spacing w:line="216" w:lineRule="auto"/>
                            <w:rPr>
                              <w:rFonts w:ascii="Proxima Nova Rg" w:hAnsi="Proxima Nova Rg"/>
                              <w:color w:val="FFFFFF"/>
                              <w:sz w:val="18"/>
                              <w:szCs w:val="18"/>
                            </w:rPr>
                          </w:pPr>
                          <w:r w:rsidRPr="00A84332">
                            <w:rPr>
                              <w:rFonts w:ascii="Proxima Nova Rg" w:hAnsi="Proxima Nova Rg"/>
                              <w:color w:val="FFFFFF"/>
                              <w:sz w:val="18"/>
                              <w:szCs w:val="18"/>
                            </w:rPr>
                            <w:t>+38 045 744 20 42</w:t>
                          </w:r>
                        </w:p>
                        <w:p w14:paraId="0B16F494" w14:textId="77777777" w:rsidR="00B915B5" w:rsidRPr="00A84332" w:rsidRDefault="00B915B5" w:rsidP="00B915B5">
                          <w:pPr>
                            <w:spacing w:line="216" w:lineRule="auto"/>
                            <w:rPr>
                              <w:rFonts w:ascii="Proxima Nova Rg" w:hAnsi="Proxima Nova Rg"/>
                              <w:color w:val="FFFFFF"/>
                              <w:sz w:val="18"/>
                              <w:szCs w:val="18"/>
                            </w:rPr>
                          </w:pPr>
                          <w:r w:rsidRPr="00A84332">
                            <w:rPr>
                              <w:rFonts w:ascii="Proxima Nova Rg" w:hAnsi="Proxima Nova Rg"/>
                              <w:color w:val="FFFFFF"/>
                              <w:sz w:val="18"/>
                              <w:szCs w:val="18"/>
                            </w:rPr>
                            <w:t>t.ivchenko@mhp.com.ua</w:t>
                          </w:r>
                        </w:p>
                        <w:p w14:paraId="0AB19953" w14:textId="77777777" w:rsidR="00B915B5" w:rsidRPr="00A84332" w:rsidRDefault="00B915B5" w:rsidP="00B915B5">
                          <w:pPr>
                            <w:spacing w:line="216" w:lineRule="auto"/>
                            <w:rPr>
                              <w:rFonts w:ascii="Proxima Nova Rg" w:hAnsi="Proxima Nova Rg"/>
                              <w:color w:val="FFFFFF"/>
                              <w:sz w:val="18"/>
                              <w:szCs w:val="18"/>
                            </w:rPr>
                          </w:pPr>
                          <w:r w:rsidRPr="00A84332">
                            <w:rPr>
                              <w:rFonts w:ascii="Proxima Nova Rg" w:hAnsi="Proxima Nova Rg"/>
                              <w:color w:val="FFFFFF"/>
                              <w:sz w:val="18"/>
                              <w:szCs w:val="18"/>
                            </w:rPr>
                            <w:t>www.mhp.ua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39629B" id="_x0000_t202" coordsize="21600,21600" o:spt="202" path="m,l,21600r21600,l21600,xe">
              <v:stroke joinstyle="miter"/>
              <v:path gradientshapeok="t" o:connecttype="rect"/>
            </v:shapetype>
            <v:shape id="Надпись 8" o:spid="_x0000_s1027" type="#_x0000_t202" style="position:absolute;left:0;text-align:left;margin-left:382.25pt;margin-top:-.3pt;width:115.5pt;height:67.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" filled="f" stroked="f">
              <v:textbox>
                <w:txbxContent>
                  <w:p w14:paraId="2EBFB1DB" w14:textId="77777777" w:rsidR="00B915B5" w:rsidRPr="00A84332" w:rsidRDefault="00B915B5" w:rsidP="00B915B5">
                    <w:pPr>
                      <w:spacing w:line="216" w:lineRule="auto"/>
                      <w:rPr>
                        <w:rFonts w:ascii="Proxima Nova Rg" w:hAnsi="Proxima Nova Rg"/>
                        <w:color w:val="FFFFFF"/>
                        <w:sz w:val="18"/>
                        <w:szCs w:val="18"/>
                      </w:rPr>
                    </w:pPr>
                    <w:r w:rsidRPr="00A84332">
                      <w:rPr>
                        <w:rFonts w:ascii="Proxima Nova Rg" w:hAnsi="Proxima Nova Rg"/>
                        <w:color w:val="FFFFFF"/>
                        <w:sz w:val="18"/>
                        <w:szCs w:val="18"/>
                      </w:rPr>
                      <w:t>+38 045 744 20 42</w:t>
                    </w:r>
                  </w:p>
                  <w:p w14:paraId="0B16F494" w14:textId="77777777" w:rsidR="00B915B5" w:rsidRPr="00A84332" w:rsidRDefault="00B915B5" w:rsidP="00B915B5">
                    <w:pPr>
                      <w:spacing w:line="216" w:lineRule="auto"/>
                      <w:rPr>
                        <w:rFonts w:ascii="Proxima Nova Rg" w:hAnsi="Proxima Nova Rg"/>
                        <w:color w:val="FFFFFF"/>
                        <w:sz w:val="18"/>
                        <w:szCs w:val="18"/>
                      </w:rPr>
                    </w:pPr>
                    <w:r w:rsidRPr="00A84332">
                      <w:rPr>
                        <w:rFonts w:ascii="Proxima Nova Rg" w:hAnsi="Proxima Nova Rg"/>
                        <w:color w:val="FFFFFF"/>
                        <w:sz w:val="18"/>
                        <w:szCs w:val="18"/>
                      </w:rPr>
                      <w:t>t.ivchenko@mhp.com.ua</w:t>
                    </w:r>
                  </w:p>
                  <w:p w14:paraId="0AB19953" w14:textId="77777777" w:rsidR="00B915B5" w:rsidRPr="00A84332" w:rsidRDefault="00B915B5" w:rsidP="00B915B5">
                    <w:pPr>
                      <w:spacing w:line="216" w:lineRule="auto"/>
                      <w:rPr>
                        <w:rFonts w:ascii="Proxima Nova Rg" w:hAnsi="Proxima Nova Rg"/>
                        <w:color w:val="FFFFFF"/>
                        <w:sz w:val="18"/>
                        <w:szCs w:val="18"/>
                      </w:rPr>
                    </w:pPr>
                    <w:r w:rsidRPr="00A84332">
                      <w:rPr>
                        <w:rFonts w:ascii="Proxima Nova Rg" w:hAnsi="Proxima Nova Rg"/>
                        <w:color w:val="FFFFFF"/>
                        <w:sz w:val="18"/>
                        <w:szCs w:val="18"/>
                      </w:rPr>
                      <w:t>www.mhp.ua</w:t>
                    </w:r>
                  </w:p>
                </w:txbxContent>
              </v:textbox>
              <w10:wrap anchorx="margin"/>
            </v:shape>
          </w:pict>
        </mc:Fallback>
      </mc:AlternateContent>
    </w:r>
    <w:r>
      <w:rPr>
        <w:noProof/>
      </w:rPr>
      <mc:AlternateContent>
        <mc:Choice Requires="wps">
          <w:drawing>
            <wp:anchor distT="0" distB="0" distL="114299" distR="114299" simplePos="0" relativeHeight="251660288" behindDoc="0" locked="0" layoutInCell="1" allowOverlap="1" wp14:anchorId="383471FA" wp14:editId="0FDE312F">
              <wp:simplePos x="0" y="0"/>
              <wp:positionH relativeFrom="margin">
                <wp:posOffset>4847477</wp:posOffset>
              </wp:positionH>
              <wp:positionV relativeFrom="paragraph">
                <wp:posOffset>-2043</wp:posOffset>
              </wp:positionV>
              <wp:extent cx="0" cy="1495425"/>
              <wp:effectExtent l="0" t="0" r="38100" b="28575"/>
              <wp:wrapNone/>
              <wp:docPr id="1758906601"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95425"/>
                      </a:xfrm>
                      <a:prstGeom prst="line">
                        <a:avLst/>
                      </a:prstGeom>
                      <a:noFill/>
                      <a:ln w="9525" cap="flat" cmpd="sng" algn="ctr">
                        <a:solidFill>
                          <a:srgbClr val="FFFFF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CDA88B9" id="Прямая соединительная линия 4" o:spid="_x0000_s1026" style="position:absolute;z-index:25166028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margin;mso-height-relative:margin" from="381.7pt,-.15pt" to="381.7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" strokecolor="white">
              <o:lock v:ext="edit" shapetype="f"/>
              <w10:wrap anchorx="margin"/>
            </v:line>
          </w:pict>
        </mc:Fallback>
      </mc:AlternateContent>
    </w:r>
    <w:r>
      <w:rPr>
        <w:noProof/>
      </w:rPr>
      <mc:AlternateContent>
        <mc:Choice Requires="wps">
          <w:drawing>
            <wp:anchor distT="45720" distB="45720" distL="114300" distR="114300" simplePos="0" relativeHeight="251662336" behindDoc="0" locked="0" layoutInCell="1" allowOverlap="1" wp14:anchorId="4F05545E" wp14:editId="7EA24E3D">
              <wp:simplePos x="0" y="0"/>
              <wp:positionH relativeFrom="column">
                <wp:posOffset>3092123</wp:posOffset>
              </wp:positionH>
              <wp:positionV relativeFrom="paragraph">
                <wp:posOffset>-1905</wp:posOffset>
              </wp:positionV>
              <wp:extent cx="1733550" cy="1685925"/>
              <wp:effectExtent l="0" t="0" r="0" b="0"/>
              <wp:wrapNone/>
              <wp:docPr id="1879638110"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685925"/>
                      </a:xfrm>
                      <a:prstGeom prst="rect">
                        <a:avLst/>
                      </a:prstGeom>
                      <a:noFill/>
                      <a:ln w="9525">
                        <a:noFill/>
                        <a:miter lim="800000"/>
                        <a:headEnd/>
                        <a:tailEnd/>
                      </a:ln>
                    </wps:spPr>
                    <wps:txbx>
                      <w:txbxContent>
                        <w:p w14:paraId="5140A526"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ПрАТ “Миронівський завод</w:t>
                          </w:r>
                        </w:p>
                        <w:p w14:paraId="380C9020"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по виготовленню круп</w:t>
                          </w:r>
                        </w:p>
                        <w:p w14:paraId="5501F5FD"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і комбікормів”</w:t>
                          </w:r>
                        </w:p>
                        <w:p w14:paraId="4746C6FF" w14:textId="77777777" w:rsidR="00B915B5" w:rsidRPr="00A84332" w:rsidRDefault="00B915B5" w:rsidP="00B915B5">
                          <w:pPr>
                            <w:jc w:val="left"/>
                            <w:rPr>
                              <w:rFonts w:ascii="Proxima Nova Rg" w:hAnsi="Proxima Nova Rg"/>
                              <w:color w:val="FFFFFF"/>
                              <w:sz w:val="18"/>
                              <w:szCs w:val="18"/>
                            </w:rPr>
                          </w:pPr>
                          <w:r w:rsidRPr="00A84332">
                            <w:rPr>
                              <w:rFonts w:ascii="Proxima Nova Rg" w:hAnsi="Proxima Nova Rg"/>
                              <w:color w:val="FFFFFF"/>
                              <w:sz w:val="18"/>
                              <w:szCs w:val="18"/>
                            </w:rPr>
                            <w:t>Ідентифікаційний код: 00951770</w:t>
                          </w:r>
                        </w:p>
                        <w:p w14:paraId="014D078C"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вул. Елеваторна, 1</w:t>
                          </w:r>
                        </w:p>
                        <w:p w14:paraId="03273059"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м. Миронівка</w:t>
                          </w:r>
                        </w:p>
                        <w:p w14:paraId="11767970"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Обухівський р-н</w:t>
                          </w:r>
                        </w:p>
                        <w:p w14:paraId="091D7805"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Київська обл.</w:t>
                          </w:r>
                        </w:p>
                        <w:p w14:paraId="4A921718"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08800, Україна</w:t>
                          </w:r>
                        </w:p>
                        <w:p w14:paraId="618CC98C" w14:textId="77777777" w:rsidR="00B915B5" w:rsidRPr="00A84332" w:rsidRDefault="00B915B5" w:rsidP="00B915B5">
                          <w:pPr>
                            <w:rPr>
                              <w:rFonts w:ascii="Proxima Nova Rg" w:hAnsi="Proxima Nova Rg"/>
                              <w:color w:val="FFFFFF"/>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05545E" id="Надпись 7" o:spid="_x0000_s1028" type="#_x0000_t202" style="position:absolute;left:0;text-align:left;margin-left:243.45pt;margin-top:-.15pt;width:136.5pt;height:132.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" filled="f" stroked="f">
              <v:textbox>
                <w:txbxContent>
                  <w:p w14:paraId="5140A526"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ПрАТ “Миронівський завод</w:t>
                    </w:r>
                  </w:p>
                  <w:p w14:paraId="380C9020"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по виготовленню круп</w:t>
                    </w:r>
                  </w:p>
                  <w:p w14:paraId="5501F5FD"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і комбікормів”</w:t>
                    </w:r>
                  </w:p>
                  <w:p w14:paraId="4746C6FF" w14:textId="77777777" w:rsidR="00B915B5" w:rsidRPr="00A84332" w:rsidRDefault="00B915B5" w:rsidP="00B915B5">
                    <w:pPr>
                      <w:jc w:val="left"/>
                      <w:rPr>
                        <w:rFonts w:ascii="Proxima Nova Rg" w:hAnsi="Proxima Nova Rg"/>
                        <w:color w:val="FFFFFF"/>
                        <w:sz w:val="18"/>
                        <w:szCs w:val="18"/>
                      </w:rPr>
                    </w:pPr>
                    <w:r w:rsidRPr="00A84332">
                      <w:rPr>
                        <w:rFonts w:ascii="Proxima Nova Rg" w:hAnsi="Proxima Nova Rg"/>
                        <w:color w:val="FFFFFF"/>
                        <w:sz w:val="18"/>
                        <w:szCs w:val="18"/>
                      </w:rPr>
                      <w:t>Ідентифікаційний код: 00951770</w:t>
                    </w:r>
                  </w:p>
                  <w:p w14:paraId="014D078C"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вул. Елеваторна, 1</w:t>
                    </w:r>
                  </w:p>
                  <w:p w14:paraId="03273059"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м. Миронівка</w:t>
                    </w:r>
                  </w:p>
                  <w:p w14:paraId="11767970"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Обухівський р-н</w:t>
                    </w:r>
                  </w:p>
                  <w:p w14:paraId="091D7805"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Київська обл.</w:t>
                    </w:r>
                  </w:p>
                  <w:p w14:paraId="4A921718" w14:textId="77777777" w:rsidR="00B915B5" w:rsidRPr="00A84332" w:rsidRDefault="00B915B5" w:rsidP="00B915B5">
                    <w:pPr>
                      <w:rPr>
                        <w:rFonts w:ascii="Proxima Nova Rg" w:hAnsi="Proxima Nova Rg"/>
                        <w:color w:val="FFFFFF"/>
                        <w:sz w:val="18"/>
                        <w:szCs w:val="18"/>
                      </w:rPr>
                    </w:pPr>
                    <w:r w:rsidRPr="00A84332">
                      <w:rPr>
                        <w:rFonts w:ascii="Proxima Nova Rg" w:hAnsi="Proxima Nova Rg"/>
                        <w:color w:val="FFFFFF"/>
                        <w:sz w:val="18"/>
                        <w:szCs w:val="18"/>
                      </w:rPr>
                      <w:t>08800, Україна</w:t>
                    </w:r>
                  </w:p>
                  <w:p w14:paraId="618CC98C" w14:textId="77777777" w:rsidR="00B915B5" w:rsidRPr="00A84332" w:rsidRDefault="00B915B5" w:rsidP="00B915B5">
                    <w:pPr>
                      <w:rPr>
                        <w:rFonts w:ascii="Proxima Nova Rg" w:hAnsi="Proxima Nova Rg"/>
                        <w:color w:val="FFFFFF"/>
                        <w:sz w:val="18"/>
                        <w:szCs w:val="18"/>
                      </w:rPr>
                    </w:pPr>
                  </w:p>
                </w:txbxContent>
              </v:textbox>
            </v:shape>
          </w:pict>
        </mc:Fallback>
      </mc:AlternateContent>
    </w:r>
    <w:r>
      <w:rPr>
        <w:noProof/>
      </w:rPr>
      <mc:AlternateContent>
        <mc:Choice Requires="wps">
          <w:drawing>
            <wp:anchor distT="0" distB="0" distL="114299" distR="114299" simplePos="0" relativeHeight="251661312" behindDoc="0" locked="0" layoutInCell="1" allowOverlap="1" wp14:anchorId="383471FA" wp14:editId="51BC25D0">
              <wp:simplePos x="0" y="0"/>
              <wp:positionH relativeFrom="margin">
                <wp:posOffset>3084189</wp:posOffset>
              </wp:positionH>
              <wp:positionV relativeFrom="paragraph">
                <wp:posOffset>-1880</wp:posOffset>
              </wp:positionV>
              <wp:extent cx="0" cy="1495425"/>
              <wp:effectExtent l="0" t="0" r="38100" b="28575"/>
              <wp:wrapNone/>
              <wp:docPr id="1171854752"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95425"/>
                      </a:xfrm>
                      <a:prstGeom prst="line">
                        <a:avLst/>
                      </a:prstGeom>
                      <a:noFill/>
                      <a:ln w="9525" cap="flat" cmpd="sng" algn="ctr">
                        <a:solidFill>
                          <a:srgbClr val="FFFFFF"/>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B99ACE1" id="Прямая соединительная линия 5" o:spid="_x0000_s1026" style="position:absolute;z-index:25166131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margin;mso-height-relative:margin" from="242.85pt,-.15pt" to="242.85pt,1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" strokecolor="white">
              <o:lock v:ext="edit" shapetype="f"/>
              <w10:wrap anchorx="margin"/>
            </v:line>
          </w:pict>
        </mc:Fallback>
      </mc:AlternateContent>
    </w:r>
    <w:r>
      <w:rPr>
        <w:noProof/>
      </w:rPr>
      <w:drawing>
        <wp:anchor distT="0" distB="0" distL="114300" distR="116205" simplePos="0" relativeHeight="251659264" behindDoc="0" locked="0" layoutInCell="1" allowOverlap="1" wp14:anchorId="4F504379" wp14:editId="1BCA4E46">
          <wp:simplePos x="0" y="0"/>
          <wp:positionH relativeFrom="column">
            <wp:posOffset>340360</wp:posOffset>
          </wp:positionH>
          <wp:positionV relativeFrom="paragraph">
            <wp:posOffset>112395</wp:posOffset>
          </wp:positionV>
          <wp:extent cx="2619375" cy="459740"/>
          <wp:effectExtent l="0" t="0" r="9525" b="0"/>
          <wp:wrapThrough wrapText="bothSides">
            <wp:wrapPolygon edited="0">
              <wp:start x="11153" y="0"/>
              <wp:lineTo x="0" y="895"/>
              <wp:lineTo x="0" y="19691"/>
              <wp:lineTo x="11153" y="20586"/>
              <wp:lineTo x="12096" y="20586"/>
              <wp:lineTo x="21521" y="17006"/>
              <wp:lineTo x="21521" y="3580"/>
              <wp:lineTo x="12096" y="0"/>
              <wp:lineTo x="11153" y="0"/>
            </wp:wrapPolygon>
          </wp:wrapThrough>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619375" cy="4597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1A827E1B" wp14:editId="7730833C">
          <wp:simplePos x="0" y="0"/>
          <wp:positionH relativeFrom="column">
            <wp:posOffset>55245</wp:posOffset>
          </wp:positionH>
          <wp:positionV relativeFrom="page">
            <wp:posOffset>189230</wp:posOffset>
          </wp:positionV>
          <wp:extent cx="6840220" cy="1982470"/>
          <wp:effectExtent l="0" t="0" r="0" b="0"/>
          <wp:wrapThrough wrapText="bothSides">
            <wp:wrapPolygon edited="0">
              <wp:start x="0" y="0"/>
              <wp:lineTo x="0" y="21379"/>
              <wp:lineTo x="21536" y="21379"/>
              <wp:lineTo x="21536" y="0"/>
              <wp:lineTo x="0" y="0"/>
            </wp:wrapPolygon>
          </wp:wrapThrough>
          <wp:docPr id="20283734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40220" cy="198247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0545E"/>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5B23A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7363B0"/>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CDC37E6"/>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5355C4"/>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F892AB9"/>
    <w:multiLevelType w:val="hybridMultilevel"/>
    <w:tmpl w:val="D34EDD6E"/>
    <w:lvl w:ilvl="0" w:tplc="0419000B">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22C27A7"/>
    <w:multiLevelType w:val="multilevel"/>
    <w:tmpl w:val="A8C64866"/>
    <w:lvl w:ilvl="0">
      <w:start w:val="1"/>
      <w:numFmt w:val="none"/>
      <w:pStyle w:val="Body"/>
      <w:suff w:val="nothing"/>
      <w:lvlText w:val="%1"/>
      <w:lvlJc w:val="left"/>
      <w:pPr>
        <w:ind w:left="0" w:firstLine="0"/>
      </w:pPr>
    </w:lvl>
    <w:lvl w:ilvl="1">
      <w:start w:val="1"/>
      <w:numFmt w:val="none"/>
      <w:lvlRestart w:val="0"/>
      <w:pStyle w:val="Body1"/>
      <w:suff w:val="nothing"/>
      <w:lvlText w:val="%2"/>
      <w:lvlJc w:val="left"/>
      <w:pPr>
        <w:ind w:left="720" w:firstLine="0"/>
      </w:pPr>
    </w:lvl>
    <w:lvl w:ilvl="2">
      <w:start w:val="1"/>
      <w:numFmt w:val="none"/>
      <w:lvlRestart w:val="0"/>
      <w:pStyle w:val="Body2"/>
      <w:suff w:val="nothing"/>
      <w:lvlText w:val="%3"/>
      <w:lvlJc w:val="left"/>
      <w:pPr>
        <w:ind w:left="1440" w:firstLine="0"/>
      </w:pPr>
    </w:lvl>
    <w:lvl w:ilvl="3">
      <w:start w:val="1"/>
      <w:numFmt w:val="none"/>
      <w:lvlRestart w:val="0"/>
      <w:pStyle w:val="Body3"/>
      <w:suff w:val="nothing"/>
      <w:lvlText w:val=""/>
      <w:lvlJc w:val="left"/>
      <w:pPr>
        <w:ind w:left="2160" w:firstLine="0"/>
      </w:pPr>
    </w:lvl>
    <w:lvl w:ilvl="4">
      <w:start w:val="1"/>
      <w:numFmt w:val="none"/>
      <w:lvlRestart w:val="0"/>
      <w:pStyle w:val="Body4"/>
      <w:suff w:val="nothing"/>
      <w:lvlText w:val=""/>
      <w:lvlJc w:val="left"/>
      <w:pPr>
        <w:ind w:left="2880" w:firstLine="0"/>
      </w:pPr>
    </w:lvl>
    <w:lvl w:ilvl="5">
      <w:start w:val="1"/>
      <w:numFmt w:val="none"/>
      <w:lvlRestart w:val="0"/>
      <w:pStyle w:val="Body5"/>
      <w:suff w:val="nothing"/>
      <w:lvlText w:val=""/>
      <w:lvlJc w:val="left"/>
      <w:pPr>
        <w:ind w:left="3600" w:firstLine="0"/>
      </w:pPr>
    </w:lvl>
    <w:lvl w:ilvl="6">
      <w:start w:val="1"/>
      <w:numFmt w:val="none"/>
      <w:lvlRestart w:val="0"/>
      <w:pStyle w:val="Body6"/>
      <w:suff w:val="nothing"/>
      <w:lvlText w:val=""/>
      <w:lvlJc w:val="left"/>
      <w:pPr>
        <w:ind w:left="4320" w:firstLine="0"/>
      </w:pPr>
    </w:lvl>
    <w:lvl w:ilvl="7">
      <w:start w:val="1"/>
      <w:numFmt w:val="none"/>
      <w:lvlRestart w:val="0"/>
      <w:pStyle w:val="Body7"/>
      <w:suff w:val="nothing"/>
      <w:lvlText w:val=""/>
      <w:lvlJc w:val="left"/>
      <w:pPr>
        <w:ind w:left="5040" w:firstLine="0"/>
      </w:pPr>
    </w:lvl>
    <w:lvl w:ilvl="8">
      <w:start w:val="1"/>
      <w:numFmt w:val="none"/>
      <w:lvlRestart w:val="0"/>
      <w:lvlText w:val=""/>
      <w:lvlJc w:val="left"/>
      <w:pPr>
        <w:ind w:left="5760" w:firstLine="0"/>
      </w:pPr>
    </w:lvl>
  </w:abstractNum>
  <w:abstractNum w:abstractNumId="7" w15:restartNumberingAfterBreak="0">
    <w:nsid w:val="535708C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B755F60"/>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F64D49"/>
    <w:multiLevelType w:val="hybridMultilevel"/>
    <w:tmpl w:val="2EAA82DC"/>
    <w:lvl w:ilvl="0" w:tplc="25662ACE">
      <w:start w:val="1"/>
      <w:numFmt w:val="decimal"/>
      <w:lvlText w:val="%1."/>
      <w:lvlJc w:val="left"/>
      <w:pPr>
        <w:tabs>
          <w:tab w:val="num" w:pos="720"/>
        </w:tabs>
        <w:ind w:left="720" w:hanging="360"/>
      </w:pPr>
      <w:rPr>
        <w:b/>
        <w:sz w:val="20"/>
        <w:szCs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087738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7F979DB"/>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9B62E1E"/>
    <w:multiLevelType w:val="hybridMultilevel"/>
    <w:tmpl w:val="54968786"/>
    <w:lvl w:ilvl="0" w:tplc="C58AF430">
      <w:start w:val="1"/>
      <w:numFmt w:val="decimal"/>
      <w:lvlText w:val="%1."/>
      <w:lvlJc w:val="left"/>
      <w:pPr>
        <w:ind w:left="36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6C624C5A"/>
    <w:multiLevelType w:val="hybridMultilevel"/>
    <w:tmpl w:val="2EAA82DC"/>
    <w:lvl w:ilvl="0" w:tplc="FFFFFFFF">
      <w:start w:val="1"/>
      <w:numFmt w:val="decimal"/>
      <w:lvlText w:val="%1."/>
      <w:lvlJc w:val="left"/>
      <w:pPr>
        <w:tabs>
          <w:tab w:val="num" w:pos="720"/>
        </w:tabs>
        <w:ind w:left="720" w:hanging="360"/>
      </w:pPr>
      <w:rPr>
        <w:b/>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70C91FCC"/>
    <w:multiLevelType w:val="hybridMultilevel"/>
    <w:tmpl w:val="C8D2AEAE"/>
    <w:lvl w:ilvl="0" w:tplc="C7D82CE8">
      <w:start w:val="1"/>
      <w:numFmt w:val="decimal"/>
      <w:lvlText w:val="%1."/>
      <w:lvlJc w:val="left"/>
      <w:pPr>
        <w:ind w:left="720" w:hanging="360"/>
      </w:pPr>
      <w:rPr>
        <w:rFonts w:ascii="Gotham Pro" w:hAnsi="Gotham Pro"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72B55E22"/>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AE32B88"/>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B5F370F"/>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C411192"/>
    <w:multiLevelType w:val="hybridMultilevel"/>
    <w:tmpl w:val="C8D2AEAE"/>
    <w:lvl w:ilvl="0" w:tplc="FFFFFFFF">
      <w:start w:val="1"/>
      <w:numFmt w:val="decimal"/>
      <w:lvlText w:val="%1."/>
      <w:lvlJc w:val="left"/>
      <w:pPr>
        <w:ind w:left="720" w:hanging="360"/>
      </w:pPr>
      <w:rPr>
        <w:rFonts w:ascii="Gotham Pro" w:hAnsi="Gotham Pro"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044464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0412965">
    <w:abstractNumId w:val="6"/>
  </w:num>
  <w:num w:numId="3" w16cid:durableId="1897013192">
    <w:abstractNumId w:val="5"/>
  </w:num>
  <w:num w:numId="4" w16cid:durableId="1943563639">
    <w:abstractNumId w:val="9"/>
  </w:num>
  <w:num w:numId="5" w16cid:durableId="1959026706">
    <w:abstractNumId w:val="13"/>
  </w:num>
  <w:num w:numId="6" w16cid:durableId="738408107">
    <w:abstractNumId w:val="12"/>
  </w:num>
  <w:num w:numId="7" w16cid:durableId="14652740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65501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88754333">
    <w:abstractNumId w:val="14"/>
  </w:num>
  <w:num w:numId="10" w16cid:durableId="228197087">
    <w:abstractNumId w:val="4"/>
  </w:num>
  <w:num w:numId="11" w16cid:durableId="1345859196">
    <w:abstractNumId w:val="18"/>
  </w:num>
  <w:num w:numId="12" w16cid:durableId="636494517">
    <w:abstractNumId w:val="7"/>
  </w:num>
  <w:num w:numId="13" w16cid:durableId="438066558">
    <w:abstractNumId w:val="11"/>
  </w:num>
  <w:num w:numId="14" w16cid:durableId="121579753">
    <w:abstractNumId w:val="15"/>
  </w:num>
  <w:num w:numId="15" w16cid:durableId="809859602">
    <w:abstractNumId w:val="2"/>
  </w:num>
  <w:num w:numId="16" w16cid:durableId="1019040070">
    <w:abstractNumId w:val="3"/>
  </w:num>
  <w:num w:numId="17" w16cid:durableId="758021166">
    <w:abstractNumId w:val="1"/>
  </w:num>
  <w:num w:numId="18" w16cid:durableId="1885025046">
    <w:abstractNumId w:val="17"/>
  </w:num>
  <w:num w:numId="19" w16cid:durableId="2061395793">
    <w:abstractNumId w:val="10"/>
  </w:num>
  <w:num w:numId="20" w16cid:durableId="1019618920">
    <w:abstractNumId w:val="16"/>
  </w:num>
  <w:num w:numId="21" w16cid:durableId="1567566451">
    <w:abstractNumId w:val="0"/>
  </w:num>
  <w:num w:numId="22" w16cid:durableId="9108948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692"/>
    <w:rsid w:val="000400BA"/>
    <w:rsid w:val="000479D6"/>
    <w:rsid w:val="00082682"/>
    <w:rsid w:val="00085657"/>
    <w:rsid w:val="0009107E"/>
    <w:rsid w:val="0010426F"/>
    <w:rsid w:val="001F5BF2"/>
    <w:rsid w:val="00231437"/>
    <w:rsid w:val="002356D9"/>
    <w:rsid w:val="0024332F"/>
    <w:rsid w:val="002764EB"/>
    <w:rsid w:val="002812A1"/>
    <w:rsid w:val="002D52A2"/>
    <w:rsid w:val="00373937"/>
    <w:rsid w:val="003D710D"/>
    <w:rsid w:val="003E6854"/>
    <w:rsid w:val="004268BF"/>
    <w:rsid w:val="00432F0A"/>
    <w:rsid w:val="004371DA"/>
    <w:rsid w:val="00443DA4"/>
    <w:rsid w:val="00443F9F"/>
    <w:rsid w:val="00456B53"/>
    <w:rsid w:val="004745C1"/>
    <w:rsid w:val="00490B2C"/>
    <w:rsid w:val="004B1396"/>
    <w:rsid w:val="004C2F3D"/>
    <w:rsid w:val="004F1A0E"/>
    <w:rsid w:val="004F7C01"/>
    <w:rsid w:val="0056464D"/>
    <w:rsid w:val="00677789"/>
    <w:rsid w:val="006942AE"/>
    <w:rsid w:val="007175B8"/>
    <w:rsid w:val="00797952"/>
    <w:rsid w:val="007A6169"/>
    <w:rsid w:val="007C2BA1"/>
    <w:rsid w:val="007C5E69"/>
    <w:rsid w:val="007D642B"/>
    <w:rsid w:val="007E24F4"/>
    <w:rsid w:val="007F79BF"/>
    <w:rsid w:val="00866036"/>
    <w:rsid w:val="008848BD"/>
    <w:rsid w:val="008A095B"/>
    <w:rsid w:val="008B4C84"/>
    <w:rsid w:val="008D7B0E"/>
    <w:rsid w:val="00927263"/>
    <w:rsid w:val="009541D6"/>
    <w:rsid w:val="00964F0F"/>
    <w:rsid w:val="00982169"/>
    <w:rsid w:val="00991E2E"/>
    <w:rsid w:val="009A75C5"/>
    <w:rsid w:val="009E3883"/>
    <w:rsid w:val="009E4FF7"/>
    <w:rsid w:val="00A323FE"/>
    <w:rsid w:val="00A7105B"/>
    <w:rsid w:val="00B103AB"/>
    <w:rsid w:val="00B34823"/>
    <w:rsid w:val="00B37CEA"/>
    <w:rsid w:val="00B46141"/>
    <w:rsid w:val="00B763BD"/>
    <w:rsid w:val="00B915B5"/>
    <w:rsid w:val="00BC2D8A"/>
    <w:rsid w:val="00BC4F82"/>
    <w:rsid w:val="00BF3DAC"/>
    <w:rsid w:val="00C34692"/>
    <w:rsid w:val="00CC79AF"/>
    <w:rsid w:val="00CF6647"/>
    <w:rsid w:val="00D55AB7"/>
    <w:rsid w:val="00D81BFB"/>
    <w:rsid w:val="00D862A7"/>
    <w:rsid w:val="00D974A3"/>
    <w:rsid w:val="00DA2B20"/>
    <w:rsid w:val="00DB6454"/>
    <w:rsid w:val="00E00451"/>
    <w:rsid w:val="00E146EA"/>
    <w:rsid w:val="00E17CCC"/>
    <w:rsid w:val="00EA0D26"/>
    <w:rsid w:val="00EA2B52"/>
    <w:rsid w:val="00EB10F7"/>
    <w:rsid w:val="00EB224F"/>
    <w:rsid w:val="00EE4DAA"/>
    <w:rsid w:val="00F002ED"/>
    <w:rsid w:val="00F063B2"/>
    <w:rsid w:val="00F87A65"/>
    <w:rsid w:val="00FC0F98"/>
    <w:rsid w:val="00FD36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DACD1"/>
  <w15:chartTrackingRefBased/>
  <w15:docId w15:val="{B6B6BFDD-12FB-4310-8454-3F328FFC5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692"/>
    <w:pPr>
      <w:spacing w:after="0" w:line="240" w:lineRule="auto"/>
      <w:jc w:val="both"/>
    </w:pPr>
    <w:rPr>
      <w:rFonts w:ascii="Arial" w:eastAsia="Times New Roman" w:hAnsi="Arial"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710D"/>
    <w:pPr>
      <w:tabs>
        <w:tab w:val="center" w:pos="4677"/>
        <w:tab w:val="right" w:pos="9355"/>
      </w:tabs>
    </w:pPr>
  </w:style>
  <w:style w:type="character" w:customStyle="1" w:styleId="a4">
    <w:name w:val="Верхний колонтитул Знак"/>
    <w:basedOn w:val="a0"/>
    <w:link w:val="a3"/>
    <w:uiPriority w:val="99"/>
    <w:rsid w:val="003D710D"/>
    <w:rPr>
      <w:rFonts w:ascii="Arial" w:eastAsia="Times New Roman" w:hAnsi="Arial" w:cs="Times New Roman"/>
      <w:sz w:val="24"/>
      <w:szCs w:val="20"/>
      <w:lang w:eastAsia="ru-RU"/>
    </w:rPr>
  </w:style>
  <w:style w:type="paragraph" w:styleId="a5">
    <w:name w:val="footer"/>
    <w:basedOn w:val="a"/>
    <w:link w:val="a6"/>
    <w:uiPriority w:val="99"/>
    <w:unhideWhenUsed/>
    <w:rsid w:val="003D710D"/>
    <w:pPr>
      <w:tabs>
        <w:tab w:val="center" w:pos="4677"/>
        <w:tab w:val="right" w:pos="9355"/>
      </w:tabs>
    </w:pPr>
  </w:style>
  <w:style w:type="character" w:customStyle="1" w:styleId="a6">
    <w:name w:val="Нижний колонтитул Знак"/>
    <w:basedOn w:val="a0"/>
    <w:link w:val="a5"/>
    <w:uiPriority w:val="99"/>
    <w:rsid w:val="003D710D"/>
    <w:rPr>
      <w:rFonts w:ascii="Arial" w:eastAsia="Times New Roman" w:hAnsi="Arial" w:cs="Times New Roman"/>
      <w:sz w:val="24"/>
      <w:szCs w:val="20"/>
      <w:lang w:eastAsia="ru-RU"/>
    </w:rPr>
  </w:style>
  <w:style w:type="paragraph" w:customStyle="1" w:styleId="Body">
    <w:name w:val="Body"/>
    <w:basedOn w:val="a"/>
    <w:link w:val="BodyChar"/>
    <w:uiPriority w:val="1"/>
    <w:qFormat/>
    <w:rsid w:val="00BC2D8A"/>
    <w:pPr>
      <w:numPr>
        <w:numId w:val="1"/>
      </w:numPr>
      <w:spacing w:before="120" w:after="120" w:line="300" w:lineRule="exact"/>
      <w:outlineLvl w:val="0"/>
    </w:pPr>
    <w:rPr>
      <w:rFonts w:eastAsiaTheme="minorHAnsi" w:cstheme="minorBidi"/>
      <w:sz w:val="20"/>
      <w:szCs w:val="22"/>
      <w:lang w:val="en-US" w:eastAsia="en-US"/>
    </w:rPr>
  </w:style>
  <w:style w:type="paragraph" w:customStyle="1" w:styleId="Body1">
    <w:name w:val="Body 1"/>
    <w:basedOn w:val="a"/>
    <w:uiPriority w:val="1"/>
    <w:qFormat/>
    <w:rsid w:val="00BC2D8A"/>
    <w:pPr>
      <w:numPr>
        <w:ilvl w:val="1"/>
        <w:numId w:val="1"/>
      </w:numPr>
      <w:spacing w:before="120" w:after="120" w:line="300" w:lineRule="exact"/>
      <w:outlineLvl w:val="1"/>
    </w:pPr>
    <w:rPr>
      <w:rFonts w:eastAsiaTheme="minorHAnsi" w:cs="Arial"/>
      <w:sz w:val="20"/>
      <w:szCs w:val="22"/>
      <w:lang w:eastAsia="en-US"/>
    </w:rPr>
  </w:style>
  <w:style w:type="paragraph" w:customStyle="1" w:styleId="Body2">
    <w:name w:val="Body 2"/>
    <w:basedOn w:val="a"/>
    <w:uiPriority w:val="1"/>
    <w:qFormat/>
    <w:rsid w:val="00BC2D8A"/>
    <w:pPr>
      <w:numPr>
        <w:ilvl w:val="2"/>
        <w:numId w:val="1"/>
      </w:numPr>
      <w:spacing w:before="120" w:after="120" w:line="300" w:lineRule="exact"/>
      <w:outlineLvl w:val="2"/>
    </w:pPr>
    <w:rPr>
      <w:rFonts w:eastAsiaTheme="minorHAnsi" w:cstheme="minorBidi"/>
      <w:sz w:val="20"/>
      <w:szCs w:val="22"/>
      <w:lang w:val="en-US" w:eastAsia="en-US"/>
    </w:rPr>
  </w:style>
  <w:style w:type="paragraph" w:customStyle="1" w:styleId="Body3">
    <w:name w:val="Body 3"/>
    <w:basedOn w:val="a"/>
    <w:uiPriority w:val="1"/>
    <w:qFormat/>
    <w:rsid w:val="00BC2D8A"/>
    <w:pPr>
      <w:numPr>
        <w:ilvl w:val="3"/>
        <w:numId w:val="1"/>
      </w:numPr>
      <w:spacing w:before="120" w:after="120" w:line="300" w:lineRule="exact"/>
      <w:outlineLvl w:val="3"/>
    </w:pPr>
    <w:rPr>
      <w:rFonts w:eastAsiaTheme="minorHAnsi" w:cstheme="minorBidi"/>
      <w:sz w:val="20"/>
      <w:szCs w:val="22"/>
      <w:lang w:val="en-US" w:eastAsia="en-US"/>
    </w:rPr>
  </w:style>
  <w:style w:type="paragraph" w:customStyle="1" w:styleId="Body4">
    <w:name w:val="Body 4"/>
    <w:basedOn w:val="a"/>
    <w:uiPriority w:val="1"/>
    <w:qFormat/>
    <w:rsid w:val="00BC2D8A"/>
    <w:pPr>
      <w:numPr>
        <w:ilvl w:val="4"/>
        <w:numId w:val="1"/>
      </w:numPr>
      <w:spacing w:before="120" w:after="120" w:line="300" w:lineRule="exact"/>
      <w:outlineLvl w:val="4"/>
    </w:pPr>
    <w:rPr>
      <w:rFonts w:eastAsiaTheme="minorHAnsi" w:cstheme="minorBidi"/>
      <w:sz w:val="20"/>
      <w:szCs w:val="22"/>
      <w:lang w:val="en-US" w:eastAsia="en-US"/>
    </w:rPr>
  </w:style>
  <w:style w:type="paragraph" w:customStyle="1" w:styleId="Body5">
    <w:name w:val="Body 5"/>
    <w:basedOn w:val="a"/>
    <w:uiPriority w:val="1"/>
    <w:qFormat/>
    <w:rsid w:val="00BC2D8A"/>
    <w:pPr>
      <w:numPr>
        <w:ilvl w:val="5"/>
        <w:numId w:val="1"/>
      </w:numPr>
      <w:spacing w:before="120" w:after="120" w:line="300" w:lineRule="exact"/>
      <w:outlineLvl w:val="5"/>
    </w:pPr>
    <w:rPr>
      <w:rFonts w:eastAsiaTheme="minorHAnsi" w:cstheme="minorBidi"/>
      <w:sz w:val="20"/>
      <w:szCs w:val="22"/>
      <w:lang w:val="en-US" w:eastAsia="en-US"/>
    </w:rPr>
  </w:style>
  <w:style w:type="paragraph" w:customStyle="1" w:styleId="Body6">
    <w:name w:val="Body 6"/>
    <w:basedOn w:val="a"/>
    <w:uiPriority w:val="1"/>
    <w:qFormat/>
    <w:rsid w:val="00BC2D8A"/>
    <w:pPr>
      <w:numPr>
        <w:ilvl w:val="6"/>
        <w:numId w:val="1"/>
      </w:numPr>
      <w:spacing w:before="120" w:after="120" w:line="300" w:lineRule="exact"/>
      <w:outlineLvl w:val="6"/>
    </w:pPr>
    <w:rPr>
      <w:rFonts w:eastAsiaTheme="minorHAnsi" w:cstheme="minorBidi"/>
      <w:sz w:val="20"/>
      <w:szCs w:val="22"/>
      <w:lang w:val="en-US" w:eastAsia="en-US"/>
    </w:rPr>
  </w:style>
  <w:style w:type="paragraph" w:customStyle="1" w:styleId="Body7">
    <w:name w:val="Body 7"/>
    <w:basedOn w:val="a"/>
    <w:uiPriority w:val="1"/>
    <w:qFormat/>
    <w:rsid w:val="00BC2D8A"/>
    <w:pPr>
      <w:numPr>
        <w:ilvl w:val="7"/>
        <w:numId w:val="1"/>
      </w:numPr>
      <w:spacing w:before="120" w:after="120" w:line="300" w:lineRule="exact"/>
      <w:outlineLvl w:val="7"/>
    </w:pPr>
    <w:rPr>
      <w:rFonts w:eastAsiaTheme="minorHAnsi" w:cstheme="minorBidi"/>
      <w:sz w:val="20"/>
      <w:szCs w:val="22"/>
      <w:lang w:val="en-US" w:eastAsia="en-US"/>
    </w:rPr>
  </w:style>
  <w:style w:type="character" w:customStyle="1" w:styleId="BodyChar">
    <w:name w:val="Body Char"/>
    <w:basedOn w:val="a0"/>
    <w:link w:val="Body"/>
    <w:uiPriority w:val="1"/>
    <w:rsid w:val="00BC2D8A"/>
    <w:rPr>
      <w:rFonts w:ascii="Arial" w:hAnsi="Arial"/>
      <w:sz w:val="20"/>
      <w:lang w:val="en-US"/>
    </w:rPr>
  </w:style>
  <w:style w:type="table" w:styleId="a7">
    <w:name w:val="Table Grid"/>
    <w:basedOn w:val="a1"/>
    <w:uiPriority w:val="59"/>
    <w:rsid w:val="00BC2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заголовок 5"/>
    <w:basedOn w:val="a"/>
    <w:next w:val="a"/>
    <w:rsid w:val="004F7C01"/>
    <w:pPr>
      <w:keepNext/>
      <w:widowControl w:val="0"/>
      <w:spacing w:after="120"/>
      <w:jc w:val="center"/>
    </w:pPr>
    <w:rPr>
      <w:rFonts w:ascii="Times New Roman" w:hAnsi="Times New Roman"/>
      <w:b/>
      <w:sz w:val="44"/>
      <w:lang w:val="ru-RU"/>
    </w:rPr>
  </w:style>
  <w:style w:type="paragraph" w:styleId="a8">
    <w:name w:val="List Paragraph"/>
    <w:basedOn w:val="a"/>
    <w:link w:val="a9"/>
    <w:uiPriority w:val="34"/>
    <w:qFormat/>
    <w:rsid w:val="00085657"/>
    <w:pPr>
      <w:widowControl w:val="0"/>
      <w:autoSpaceDE w:val="0"/>
      <w:autoSpaceDN w:val="0"/>
      <w:adjustRightInd w:val="0"/>
      <w:ind w:left="720"/>
      <w:contextualSpacing/>
      <w:jc w:val="left"/>
    </w:pPr>
    <w:rPr>
      <w:rFonts w:ascii="Times New Roman" w:hAnsi="Times New Roman"/>
      <w:sz w:val="20"/>
    </w:rPr>
  </w:style>
  <w:style w:type="paragraph" w:styleId="aa">
    <w:name w:val="Body Text Indent"/>
    <w:basedOn w:val="a"/>
    <w:link w:val="ab"/>
    <w:rsid w:val="00CF6647"/>
    <w:pPr>
      <w:ind w:firstLine="540"/>
    </w:pPr>
    <w:rPr>
      <w:rFonts w:ascii="Times New Roman" w:hAnsi="Times New Roman"/>
      <w:sz w:val="28"/>
      <w:szCs w:val="28"/>
    </w:rPr>
  </w:style>
  <w:style w:type="character" w:customStyle="1" w:styleId="ab">
    <w:name w:val="Основной текст с отступом Знак"/>
    <w:basedOn w:val="a0"/>
    <w:link w:val="aa"/>
    <w:rsid w:val="00CF6647"/>
    <w:rPr>
      <w:rFonts w:ascii="Times New Roman" w:eastAsia="Times New Roman" w:hAnsi="Times New Roman" w:cs="Times New Roman"/>
      <w:sz w:val="28"/>
      <w:szCs w:val="28"/>
      <w:lang w:eastAsia="ru-RU"/>
    </w:rPr>
  </w:style>
  <w:style w:type="character" w:styleId="ac">
    <w:name w:val="line number"/>
    <w:basedOn w:val="a0"/>
    <w:uiPriority w:val="99"/>
    <w:semiHidden/>
    <w:unhideWhenUsed/>
    <w:rsid w:val="00677789"/>
  </w:style>
  <w:style w:type="character" w:customStyle="1" w:styleId="a9">
    <w:name w:val="Абзац списка Знак"/>
    <w:basedOn w:val="a0"/>
    <w:link w:val="a8"/>
    <w:uiPriority w:val="34"/>
    <w:locked/>
    <w:rsid w:val="00F063B2"/>
    <w:rPr>
      <w:rFonts w:ascii="Times New Roman" w:eastAsia="Times New Roman" w:hAnsi="Times New Roman" w:cs="Times New Roman"/>
      <w:sz w:val="20"/>
      <w:szCs w:val="20"/>
      <w:lang w:eastAsia="ru-RU"/>
    </w:rPr>
  </w:style>
  <w:style w:type="paragraph" w:styleId="ad">
    <w:name w:val="Body Text"/>
    <w:basedOn w:val="a"/>
    <w:link w:val="ae"/>
    <w:uiPriority w:val="99"/>
    <w:semiHidden/>
    <w:unhideWhenUsed/>
    <w:rsid w:val="00B103AB"/>
    <w:pPr>
      <w:spacing w:after="120" w:line="259" w:lineRule="auto"/>
      <w:jc w:val="left"/>
    </w:pPr>
    <w:rPr>
      <w:rFonts w:asciiTheme="minorHAnsi" w:eastAsiaTheme="minorHAnsi" w:hAnsiTheme="minorHAnsi" w:cstheme="minorBidi"/>
      <w:sz w:val="22"/>
      <w:szCs w:val="22"/>
      <w:lang w:val="ru-UA" w:eastAsia="en-US"/>
    </w:rPr>
  </w:style>
  <w:style w:type="character" w:customStyle="1" w:styleId="ae">
    <w:name w:val="Основной текст Знак"/>
    <w:basedOn w:val="a0"/>
    <w:link w:val="ad"/>
    <w:uiPriority w:val="99"/>
    <w:semiHidden/>
    <w:rsid w:val="00B103AB"/>
    <w:rPr>
      <w:lang w:val="ru-UA"/>
    </w:rPr>
  </w:style>
  <w:style w:type="character" w:styleId="af">
    <w:name w:val="Hyperlink"/>
    <w:basedOn w:val="a0"/>
    <w:uiPriority w:val="99"/>
    <w:unhideWhenUsed/>
    <w:rsid w:val="00FC0F98"/>
    <w:rPr>
      <w:color w:val="0563C1" w:themeColor="hyperlink"/>
      <w:u w:val="single"/>
    </w:rPr>
  </w:style>
  <w:style w:type="paragraph" w:styleId="af0">
    <w:name w:val="Normal (Web)"/>
    <w:basedOn w:val="a"/>
    <w:uiPriority w:val="99"/>
    <w:unhideWhenUsed/>
    <w:rsid w:val="00FC0F98"/>
    <w:pPr>
      <w:spacing w:before="100" w:beforeAutospacing="1" w:after="100" w:afterAutospacing="1"/>
      <w:jc w:val="left"/>
    </w:pPr>
    <w:rPr>
      <w:rFonts w:ascii="Times New Roman" w:hAnsi="Times New Roman"/>
      <w:szCs w:val="24"/>
      <w:lang w:val="ru-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1FFAE-F76E-4A03-8A6E-FCF8618B5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384</Words>
  <Characters>2194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Sapanchuk Svitlana</dc:creator>
  <cp:keywords/>
  <dc:description/>
  <cp:lastModifiedBy>Igor Tsubera</cp:lastModifiedBy>
  <cp:revision>5</cp:revision>
  <cp:lastPrinted>2022-11-10T21:52:00Z</cp:lastPrinted>
  <dcterms:created xsi:type="dcterms:W3CDTF">2023-12-06T09:32:00Z</dcterms:created>
  <dcterms:modified xsi:type="dcterms:W3CDTF">2024-04-05T11:31:00Z</dcterms:modified>
</cp:coreProperties>
</file>