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36014,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Полтавська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обл.,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місто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Полтава,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площа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Павленківська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будинок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0F078A57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743A04" w:rsidRPr="005066E0">
        <w:rPr>
          <w:rFonts w:ascii="Times New Roman" w:hAnsi="Times New Roman" w:cs="Times New Roman"/>
          <w:b/>
          <w:bCs/>
          <w:sz w:val="24"/>
          <w:szCs w:val="24"/>
        </w:rPr>
        <w:t>05.02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.2024 </w:t>
      </w:r>
    </w:p>
    <w:p w14:paraId="0A707C10" w14:textId="6025ED26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2E4A42" w:rsidRPr="005066E0">
        <w:rPr>
          <w:rFonts w:ascii="Times New Roman" w:hAnsi="Times New Roman" w:cs="Times New Roman"/>
          <w:sz w:val="24"/>
          <w:szCs w:val="24"/>
        </w:rPr>
        <w:t>05.02.2024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2E4A42" w:rsidRPr="005066E0">
        <w:rPr>
          <w:rFonts w:ascii="Times New Roman" w:hAnsi="Times New Roman" w:cs="Times New Roman"/>
          <w:sz w:val="24"/>
          <w:szCs w:val="24"/>
        </w:rPr>
        <w:t>26</w:t>
      </w:r>
      <w:r w:rsidR="00771014" w:rsidRPr="005066E0">
        <w:rPr>
          <w:rFonts w:ascii="Times New Roman" w:hAnsi="Times New Roman" w:cs="Times New Roman"/>
          <w:sz w:val="24"/>
          <w:szCs w:val="24"/>
        </w:rPr>
        <w:t>.02.2024):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4EF031BA" w14:textId="77777777" w:rsidR="00BE403A" w:rsidRPr="00953140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953140">
        <w:rPr>
          <w:rStyle w:val="eop"/>
          <w:rFonts w:eastAsiaTheme="majorEastAsia"/>
          <w:b/>
          <w:bCs/>
        </w:rPr>
        <w:t>06 лютого 2024 року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716B0E"/>
    <w:rsid w:val="00743A04"/>
    <w:rsid w:val="00771014"/>
    <w:rsid w:val="00896CBC"/>
    <w:rsid w:val="008E63FB"/>
    <w:rsid w:val="008F7993"/>
    <w:rsid w:val="00915717"/>
    <w:rsid w:val="00B5623C"/>
    <w:rsid w:val="00BE403A"/>
    <w:rsid w:val="00CC061D"/>
    <w:rsid w:val="00D31EA8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17</cp:revision>
  <dcterms:created xsi:type="dcterms:W3CDTF">2024-01-25T13:19:00Z</dcterms:created>
  <dcterms:modified xsi:type="dcterms:W3CDTF">2024-02-06T15:21:00Z</dcterms:modified>
</cp:coreProperties>
</file>