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75F8D" w14:textId="77777777" w:rsidR="002474CE" w:rsidRPr="00383EAC" w:rsidRDefault="002474CE" w:rsidP="002474CE">
      <w:pPr>
        <w:spacing w:line="360" w:lineRule="auto"/>
        <w:jc w:val="both"/>
        <w:rPr>
          <w:rFonts w:ascii="PragmaticaCTT" w:hAnsi="PragmaticaCTT"/>
        </w:rPr>
      </w:pPr>
      <w:r w:rsidRPr="00383EAC">
        <w:rPr>
          <w:rFonts w:ascii="PragmaticaCTT" w:hAnsi="PragmaticaCTT"/>
        </w:rPr>
        <w:t>Приватне акціонерне товариство «</w:t>
      </w:r>
      <w:r>
        <w:rPr>
          <w:rFonts w:ascii="PragmaticaCTT" w:hAnsi="PragmaticaCTT"/>
        </w:rPr>
        <w:t xml:space="preserve">Вовчанський </w:t>
      </w:r>
      <w:proofErr w:type="spellStart"/>
      <w:r>
        <w:rPr>
          <w:rFonts w:ascii="PragmaticaCTT" w:hAnsi="PragmaticaCTT"/>
        </w:rPr>
        <w:t>олійноекстракційний</w:t>
      </w:r>
      <w:proofErr w:type="spellEnd"/>
      <w:r>
        <w:rPr>
          <w:rFonts w:ascii="PragmaticaCTT" w:hAnsi="PragmaticaCTT"/>
        </w:rPr>
        <w:t xml:space="preserve"> завод</w:t>
      </w:r>
      <w:r w:rsidRPr="00383EAC">
        <w:rPr>
          <w:rFonts w:ascii="PragmaticaCTT" w:hAnsi="PragmaticaCTT"/>
        </w:rPr>
        <w:t>»</w:t>
      </w:r>
      <w:r>
        <w:rPr>
          <w:rFonts w:ascii="PragmaticaCTT" w:hAnsi="PragmaticaCTT"/>
        </w:rPr>
        <w:t>, відповідно до статті 35 Закону України «Про акціонерні товариства»,</w:t>
      </w:r>
      <w:r w:rsidRPr="00383EAC">
        <w:rPr>
          <w:rFonts w:ascii="PragmaticaCTT" w:hAnsi="PragmaticaCTT"/>
        </w:rPr>
        <w:t xml:space="preserve">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дату складення переліку акціонерів, які мають право на участь у </w:t>
      </w:r>
      <w:r>
        <w:rPr>
          <w:rFonts w:ascii="PragmaticaCTT" w:hAnsi="PragmaticaCTT"/>
        </w:rPr>
        <w:t xml:space="preserve">річних </w:t>
      </w:r>
      <w:r w:rsidRPr="00383EAC">
        <w:rPr>
          <w:rFonts w:ascii="PragmaticaCTT" w:hAnsi="PragmaticaCTT"/>
        </w:rPr>
        <w:t>загальних зборах</w:t>
      </w:r>
      <w:r>
        <w:rPr>
          <w:rFonts w:ascii="PragmaticaCTT" w:hAnsi="PragmaticaCTT"/>
        </w:rPr>
        <w:t xml:space="preserve"> акціонерів, а саме: 1</w:t>
      </w:r>
      <w:r>
        <w:rPr>
          <w:rFonts w:ascii="PragmaticaCTT" w:hAnsi="PragmaticaCTT"/>
        </w:rPr>
        <w:t>6</w:t>
      </w:r>
      <w:r>
        <w:rPr>
          <w:rFonts w:ascii="PragmaticaCTT" w:hAnsi="PragmaticaCTT"/>
        </w:rPr>
        <w:t>.04.201</w:t>
      </w:r>
      <w:r>
        <w:rPr>
          <w:rFonts w:ascii="PragmaticaCTT" w:hAnsi="PragmaticaCTT"/>
        </w:rPr>
        <w:t>9</w:t>
      </w:r>
      <w:r>
        <w:rPr>
          <w:rFonts w:ascii="PragmaticaCTT" w:hAnsi="PragmaticaCTT"/>
        </w:rPr>
        <w:t xml:space="preserve"> року, загальна кількість простих іменних акцій ПРАТ «Вовчанський ОЕЗ» складає: 1 533 508 штук, загальна кількість голосуючих акцій ПРАТ «Вовчанський ОЕЗ» складає: 1 523 948 штук, що становить 99,38 відсотка від загальної кількості акцій емітента. Інший тип акцій, окрім</w:t>
      </w:r>
      <w:bookmarkStart w:id="0" w:name="_GoBack"/>
      <w:bookmarkEnd w:id="0"/>
      <w:r>
        <w:rPr>
          <w:rFonts w:ascii="PragmaticaCTT" w:hAnsi="PragmaticaCTT"/>
        </w:rPr>
        <w:t xml:space="preserve"> простих іменних, ПРАТ «Вовчанський ОЕЗ» не випускало і не розміщувало. </w:t>
      </w:r>
    </w:p>
    <w:p w14:paraId="75894CE8" w14:textId="77777777" w:rsidR="002474CE" w:rsidRDefault="002474CE" w:rsidP="002474CE"/>
    <w:p w14:paraId="2F585253" w14:textId="77777777" w:rsidR="00552596" w:rsidRDefault="00552596"/>
    <w:sectPr w:rsidR="00552596" w:rsidSect="006C5774">
      <w:pgSz w:w="11906" w:h="16838" w:code="9"/>
      <w:pgMar w:top="993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CE"/>
    <w:rsid w:val="00025DB6"/>
    <w:rsid w:val="002474CE"/>
    <w:rsid w:val="00440777"/>
    <w:rsid w:val="00460AAF"/>
    <w:rsid w:val="00460AB0"/>
    <w:rsid w:val="00552596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316C"/>
  <w15:chartTrackingRefBased/>
  <w15:docId w15:val="{7B51CC06-1BF9-45AE-8927-1A8F6979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2019-04-19T15:06:00Z</dcterms:created>
  <dcterms:modified xsi:type="dcterms:W3CDTF">2019-04-19T15:08:00Z</dcterms:modified>
</cp:coreProperties>
</file>