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Титульний аркуш Повідомлення (Повідомлення про інформацію)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5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27.04.2021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(дата реєстрації емітентом електронного документа)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№ 11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(вихідний реєстраційний номер електронного документа)</w:t>
            </w:r>
          </w:p>
        </w:tc>
      </w:tr>
    </w:tbl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058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паперів, затвердженого рішенням Національної комісії з цінних паперів та фондового ринку від 03 грудня 2013 року № 28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26, зареєстрованого в Міністерстві юстиції України 24 грудня 2013 року за № 2180/24712 (із змінами).</w:t>
            </w:r>
          </w:p>
        </w:tc>
      </w:tr>
    </w:tbl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140"/>
        <w:gridCol w:w="236"/>
        <w:gridCol w:w="1354"/>
        <w:gridCol w:w="236"/>
        <w:gridCol w:w="4654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Директор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Роднєнков В.В.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(посада)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(підпис)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(прізвище та ініціали керівника або уповноваженої особи емітента)</w:t>
            </w:r>
          </w:p>
        </w:tc>
      </w:tr>
    </w:tbl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Особлива інформація (інформація про іпотечні цінні папери, сертифікати фонду операцій з нерухомістю) емітента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І. Загальні відомості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1. Повне найменування емітента: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Приватне акціонерне товариство"Березаньпродтовари"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2. Організаційно-правова форма: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>Приватне акціонерне товариство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3. Місцезнаходження: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07540, Київська обл., м.Березань, вул.Шевченків шлях буд.157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4. Ідентифікаційний код юридичної особи: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00378603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5. Міжміський код та телефон, факс: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(04576) 6-27-69, (04576) 6-27-69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6. Адреса електронної</w:t>
      </w:r>
      <w:r>
        <w:rPr>
          <w:rFonts w:ascii="Times New Roman CYR" w:hAnsi="Times New Roman CYR" w:cs="Times New Roman CYR"/>
          <w:sz w:val="24"/>
          <w:szCs w:val="24"/>
        </w:rPr>
        <w:t xml:space="preserve"> пошти: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vrodnenkov@ukr.net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7. Найменування, ідентифікаційний код 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особи, яка проводить діял</w:t>
      </w:r>
      <w:r>
        <w:rPr>
          <w:rFonts w:ascii="Times New Roman CYR" w:hAnsi="Times New Roman CYR" w:cs="Times New Roman CYR"/>
          <w:sz w:val="24"/>
          <w:szCs w:val="24"/>
        </w:rPr>
        <w:t>ьність з оприлюднення регульованої інформації від імені учасника фондового ринку (у разі здійснення оприлюднення):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Державна установа "Агентство з розвитку інфраструктури фондового ринку України", 21676262, Україна, DR/00001/APA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8. Найменування, ідентифіка</w:t>
      </w:r>
      <w:r>
        <w:rPr>
          <w:rFonts w:ascii="Times New Roman CYR" w:hAnsi="Times New Roman CYR" w:cs="Times New Roman CYR"/>
          <w:sz w:val="24"/>
          <w:szCs w:val="24"/>
        </w:rPr>
        <w:t>ційний код 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особи, яка здійснює подання звітності та/або адміністративних даних до Національ</w:t>
      </w:r>
      <w:r>
        <w:rPr>
          <w:rFonts w:ascii="Times New Roman CYR" w:hAnsi="Times New Roman CYR" w:cs="Times New Roman CYR"/>
          <w:sz w:val="24"/>
          <w:szCs w:val="24"/>
        </w:rPr>
        <w:t>ної комісії з цінних паперів та фондового ринку (у разі, якщо емітент не подає Інформацію до Національної комісії з цінних паперів та фондового ринку безпосередньо):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Державна установа "Агентство з розвитку інфраструктури фондового ринку України", 21676262</w:t>
      </w:r>
      <w:r>
        <w:rPr>
          <w:rFonts w:ascii="Times New Roman CYR" w:hAnsi="Times New Roman CYR" w:cs="Times New Roman CYR"/>
          <w:sz w:val="24"/>
          <w:szCs w:val="24"/>
        </w:rPr>
        <w:t>, Україна, DR/00002/ARM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ІІ. Дані про дату та місце оприлюднення Повідомлення (Повідомлення про інформацію) 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450"/>
        <w:gridCol w:w="4130"/>
        <w:gridCol w:w="20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Повідомлення розміщено на власному веб-сайті учасника фондового ринку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(URL-адреса веб-сайту)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(дата)</w:t>
            </w:r>
          </w:p>
        </w:tc>
      </w:tr>
    </w:tbl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  <w:sectPr w:rsidR="00000000">
          <w:pgSz w:w="12240" w:h="15840"/>
          <w:pgMar w:top="850" w:right="850" w:bottom="850" w:left="850" w:header="708" w:footer="708" w:gutter="0"/>
          <w:cols w:space="720"/>
          <w:noEndnote/>
        </w:sectPr>
      </w:pP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lastRenderedPageBreak/>
        <w:t>Відомості про зміну складу посадових осіб емітента</w:t>
      </w:r>
    </w:p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-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262"/>
        <w:gridCol w:w="2100"/>
        <w:gridCol w:w="2700"/>
        <w:gridCol w:w="4400"/>
        <w:gridCol w:w="2000"/>
        <w:gridCol w:w="24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Дата вчинення дії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Зміни (призначено, звільнено, обрано або припинено повноваження)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Посада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Прізвище, ім'я, по-батькові або повне найменування юридичної особи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Ідентифікаційний код юридичної особи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Розмір час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тки в статутному капіталі емітента (у відсотках)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27.04.2021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припинено повноваження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Голова Наглядової ради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Тараторін Юрій Михайлович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Рішення - затверджений єдиний проект рішення по питанню №8 Загальних зборів акціонерів(протокол № 2021/04/27 від 27.04.2021 року), а саме:</w:t>
            </w:r>
          </w:p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"Припинити повноваження  Голови Наглядової ради ".</w:t>
            </w:r>
          </w:p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27.04.2021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припинено повноваження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Член Наглядової ради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Резніченк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о Віктор Федорович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Рішення - затверджений єдиний проект рішення по питанню №8 Загальних зборів акціонерів(протокол № 2021/04/27 від 27.04.2021 року), а саме:</w:t>
            </w:r>
          </w:p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"Припинити повноваження  Члена Наглядової ради 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27.04.2021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припинено повноваження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Член Наглядової ради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Тараторіна Алла Сергіїввна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Рішення - затверджений єдиний проект рішення по питанню №8 Загальних зборів акціонерів(протокол № 2021/04/27 від 27.04.2021 року), а саме:</w:t>
            </w:r>
          </w:p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"Припинити повноваження  Члена Наглядової ради 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27.04.2021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обрано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Голова Наглядової ради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Бевза Олена Олексіївна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60,927652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Рішення - затверджений єдиний пр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оект рішення по питанню №9 Загальних зборів акціонерів(протокол № 2021/04/27 від 27.04.2021 року), а саме:</w:t>
            </w:r>
          </w:p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"До складу Наглядової ради строком на 3 роки обрати Бевза Олену Олексіївну - Голова Наглядової ради 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27.04.2021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обрано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Член Наглядової ради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Тараторіна Анна Юріївна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4,900001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Рішення - затверджений єдиний проект рішення по питанню №9 Загальних зборів акціонерів(протокол № 2021/04/27 від 27.04.2021 року), а саме:</w:t>
            </w:r>
          </w:p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"До складу Наглядової ради строком на 3 роки обрати Тараторіну Анну Юріївну -член Наглядової ради 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27.04.2021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обрано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Член наглядової ради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Піддубна Олександра Олександрівна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Рішення - затверджений єдиний проект рішення по питанню №9 Загальних зборів акціонерів(протокол № 2021/04/27 від 27.04.2021 року), а саме:</w:t>
            </w:r>
          </w:p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"До складу Наглядової ради строком на 3 роки обрати Піддубну Олександру Олександрівну -член Наглядової ради 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27.04.2021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припинено повноваження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Голова Ревізійної комісії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Тараторіна Анна Юріївна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4,900001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Рішення - затверджений єдиний проект рішення по питанню №10 Загальних зборів акціонерів(протокол № 2021/04/27 від 27.04.2021 року), а саме:</w:t>
            </w:r>
          </w:p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"Припинити повноваження  ГоловиРевізійної комісії 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27.04.2021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припинено повноваження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Член Ревізійної комісії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Тараторін Михайло Юрійович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Рішення - затверджений єдиний проект рішення по питанню №10 Загальних зборів акціонерів(протокол № 2021/04/27 від 27.04.2021 року), а саме:</w:t>
            </w:r>
          </w:p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"Припинити повноваження  ГоловиРевізійної комісії 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27.04.2021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припинено повноваження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Член Ревізійної комісії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Поляков Валерій Олександрович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0,003504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Рішення - затверджений єдиний проект рішення по питанню №10 Загальних зборів акціонерів(протокол № 2021/04/27 від 27.04.2021 року), а саме:</w:t>
            </w:r>
          </w:p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"Припинити повноваження  ГоловиРевізійної комісії 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27.04.2021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обрано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Голова Ревізійної комісії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Тараторіна Алла Сергііївна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Рішення - затверджений єдиний проект рішення по питанню №11 Загальних зборів акціонерів(протокол № 2021/04/27 від 27.04.2021 року), а саме:</w:t>
            </w:r>
          </w:p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"До складу Ревізійної комісії строком на 3 роки обрати Тараторіну Алла Сергіївну - Голова Ревізійної комісії 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27.04.2021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обрано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Член Ревізіїної комісії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Тараторін Михайло Юрійович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Рішення - затверджений єдиний проект рішення по питанню №11 Загальних зборів акціонерів(протокол № 2021/04/27 від 27.04.2021 року), а саме:</w:t>
            </w:r>
          </w:p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"До складу Ревізійної комісії строком на 3 роки обрати Тараторіна Михайла Юрійовича -член Ревізійної комісії 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27.04.2021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обрано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Член Ревізійної комісії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Поляков Валерій Олександрович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0,003504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Рішення - затверджений єдиний проект рішення по питанню №11 Загальних зборів акціонерів(протокол № 2021/04/27 від 27.04.2021 року), а саме:</w:t>
            </w:r>
          </w:p>
          <w:p w:rsidR="00000000" w:rsidRDefault="00254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"До складу Ревізійної комісії строком на 3 роки обрати Полякова Валерія Олександровича -член Ревізійної комісії ".</w:t>
            </w:r>
          </w:p>
        </w:tc>
      </w:tr>
    </w:tbl>
    <w:p w:rsidR="00000000" w:rsidRDefault="00254B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sectPr w:rsidR="00000000">
      <w:pgSz w:w="16838" w:h="11906" w:orient="landscape"/>
      <w:pgMar w:top="850" w:right="850" w:bottom="850" w:left="1400" w:header="708" w:footer="708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54BE5"/>
    <w:rsid w:val="00254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4208</Words>
  <Characters>2400</Characters>
  <Application>Microsoft Office Word</Application>
  <DocSecurity>0</DocSecurity>
  <Lines>20</Lines>
  <Paragraphs>13</Paragraphs>
  <ScaleCrop>false</ScaleCrop>
  <Company/>
  <LinksUpToDate>false</LinksUpToDate>
  <CharactersWithSpaces>6595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Volodymyr Rodnienkov</dc:creator>
  <cp:lastModifiedBy>Volodymyr Rodnienkov</cp:lastModifiedBy>
  <cp:revision>2</cp:revision>
  <dcterms:created xsi:type="dcterms:W3CDTF">2021-04-27T13:42:00Z</dcterms:created>
  <dcterms:modified xsi:type="dcterms:W3CDTF">2021-04-27T13:42:00Z</dcterms:modified>
</cp:coreProperties>
</file>