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4E4973">
      <w:pPr>
        <w:widowControl w:val="0"/>
        <w:autoSpaceDE w:val="0"/>
        <w:autoSpaceDN w:val="0"/>
        <w:adjustRightInd w:val="0"/>
        <w:spacing w:after="0" w:line="240" w:lineRule="auto"/>
        <w:jc w:val="center"/>
        <w:rPr>
          <w:rFonts w:ascii="Times New Roman" w:hAnsi="Times New Roman"/>
          <w:sz w:val="28"/>
          <w:szCs w:val="28"/>
        </w:rPr>
      </w:pPr>
      <w:bookmarkStart w:id="0" w:name="_GoBack"/>
      <w:bookmarkEnd w:id="0"/>
      <w:r>
        <w:rPr>
          <w:rFonts w:ascii="Times New Roman" w:hAnsi="Times New Roman"/>
          <w:b/>
          <w:bCs/>
          <w:sz w:val="28"/>
          <w:szCs w:val="28"/>
        </w:rPr>
        <w:t>ТИТУЛЬНИЙ АРКУШ</w:t>
      </w:r>
    </w:p>
    <w:p w:rsidR="00000000" w:rsidRDefault="004E4973">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rsidRPr="004E497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05.05.2026</w:t>
            </w:r>
          </w:p>
        </w:tc>
      </w:tr>
      <w:tr w:rsidR="00000000" w:rsidRPr="004E4973">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(дата реєстрації емітентом електронного документа)</w:t>
            </w:r>
          </w:p>
        </w:tc>
      </w:tr>
      <w:tr w:rsidR="00000000" w:rsidRPr="004E497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21</w:t>
            </w:r>
          </w:p>
        </w:tc>
      </w:tr>
      <w:tr w:rsidR="00000000" w:rsidRPr="004E4973">
        <w:tblPrEx>
          <w:tblCellMar>
            <w:top w:w="0" w:type="dxa"/>
            <w:bottom w:w="0" w:type="dxa"/>
          </w:tblCellMar>
        </w:tblPrEx>
        <w:trPr>
          <w:trHeight w:val="300"/>
        </w:trPr>
        <w:tc>
          <w:tcPr>
            <w:tcW w:w="5230" w:type="dxa"/>
            <w:tcBorders>
              <w:top w:val="nil"/>
              <w:left w:val="nil"/>
              <w:bottom w:val="nil"/>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(вихідний реєстраційний номер електронного документа)</w:t>
            </w:r>
          </w:p>
        </w:tc>
      </w:tr>
    </w:tbl>
    <w:p w:rsidR="00000000" w:rsidRDefault="004E4973">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rsidRPr="004E4973">
        <w:tblPrEx>
          <w:tblCellMar>
            <w:top w:w="0" w:type="dxa"/>
            <w:bottom w:w="0" w:type="dxa"/>
          </w:tblCellMar>
        </w:tblPrEx>
        <w:trPr>
          <w:trHeight w:val="300"/>
        </w:trPr>
        <w:tc>
          <w:tcPr>
            <w:tcW w:w="10465" w:type="dxa"/>
            <w:tcBorders>
              <w:top w:val="nil"/>
              <w:left w:val="nil"/>
              <w:bottom w:val="nil"/>
              <w:right w:val="nil"/>
            </w:tcBorders>
            <w:vAlign w:val="bottom"/>
          </w:tcPr>
          <w:p w:rsidR="00000000" w:rsidRPr="004E4973" w:rsidRDefault="004E4973">
            <w:pPr>
              <w:widowControl w:val="0"/>
              <w:autoSpaceDE w:val="0"/>
              <w:autoSpaceDN w:val="0"/>
              <w:adjustRightInd w:val="0"/>
              <w:spacing w:after="0" w:line="240" w:lineRule="auto"/>
              <w:rPr>
                <w:rFonts w:ascii="Times New Roman" w:hAnsi="Times New Roman"/>
                <w:sz w:val="24"/>
                <w:szCs w:val="24"/>
              </w:rPr>
            </w:pPr>
            <w:r w:rsidRPr="004E4973">
              <w:rPr>
                <w:rFonts w:ascii="Times New Roman" w:hAnsi="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4E4973">
      <w:pPr>
        <w:widowControl w:val="0"/>
        <w:autoSpaceDE w:val="0"/>
        <w:autoSpaceDN w:val="0"/>
        <w:adjustRightInd w:val="0"/>
        <w:spacing w:after="0" w:line="240" w:lineRule="auto"/>
        <w:rPr>
          <w:rFonts w:ascii="Times New Roman" w:hAnsi="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rsidRPr="004E4973">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Директор</w:t>
            </w:r>
          </w:p>
        </w:tc>
        <w:tc>
          <w:tcPr>
            <w:tcW w:w="216"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p>
        </w:tc>
        <w:tc>
          <w:tcPr>
            <w:tcW w:w="3334"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p>
        </w:tc>
        <w:tc>
          <w:tcPr>
            <w:tcW w:w="216"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p>
        </w:tc>
        <w:tc>
          <w:tcPr>
            <w:tcW w:w="3284"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Войтанiк Валерiй Олексiйович</w:t>
            </w:r>
          </w:p>
        </w:tc>
      </w:tr>
      <w:tr w:rsidR="00000000" w:rsidRPr="004E4973">
        <w:tblPrEx>
          <w:tblCellMar>
            <w:top w:w="0" w:type="dxa"/>
            <w:bottom w:w="0" w:type="dxa"/>
          </w:tblCellMar>
        </w:tblPrEx>
        <w:trPr>
          <w:trHeight w:val="200"/>
        </w:trPr>
        <w:tc>
          <w:tcPr>
            <w:tcW w:w="3415"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(посада)</w:t>
            </w:r>
          </w:p>
        </w:tc>
        <w:tc>
          <w:tcPr>
            <w:tcW w:w="216"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p>
        </w:tc>
        <w:tc>
          <w:tcPr>
            <w:tcW w:w="3334"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p>
        </w:tc>
        <w:tc>
          <w:tcPr>
            <w:tcW w:w="3284" w:type="dxa"/>
            <w:tcBorders>
              <w:top w:val="nil"/>
              <w:left w:val="nil"/>
              <w:bottom w:val="nil"/>
              <w:right w:val="nil"/>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(прізвище та ініціали керівника або уповноваженої</w:t>
            </w:r>
            <w:r w:rsidRPr="004E4973">
              <w:rPr>
                <w:rFonts w:ascii="Times New Roman" w:hAnsi="Times New Roman"/>
                <w:sz w:val="20"/>
                <w:szCs w:val="20"/>
              </w:rPr>
              <w:t xml:space="preserve"> особи емітента)</w:t>
            </w:r>
          </w:p>
        </w:tc>
      </w:tr>
    </w:tbl>
    <w:p w:rsidR="00000000" w:rsidRDefault="004E4973">
      <w:pPr>
        <w:widowControl w:val="0"/>
        <w:autoSpaceDE w:val="0"/>
        <w:autoSpaceDN w:val="0"/>
        <w:adjustRightInd w:val="0"/>
        <w:spacing w:after="0" w:line="240" w:lineRule="auto"/>
        <w:rPr>
          <w:rFonts w:ascii="Times New Roman" w:hAnsi="Times New Roman"/>
          <w:sz w:val="20"/>
          <w:szCs w:val="20"/>
        </w:rPr>
      </w:pPr>
    </w:p>
    <w:p w:rsidR="00000000" w:rsidRDefault="004E4973">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Особлива інформація / інформація про іпотечні цінні папери/ сертифікати фонду операцій з нерухомістю емітента</w:t>
      </w:r>
    </w:p>
    <w:p w:rsidR="00000000" w:rsidRDefault="004E4973">
      <w:pPr>
        <w:widowControl w:val="0"/>
        <w:autoSpaceDE w:val="0"/>
        <w:autoSpaceDN w:val="0"/>
        <w:adjustRightInd w:val="0"/>
        <w:spacing w:after="0" w:line="240" w:lineRule="auto"/>
        <w:rPr>
          <w:rFonts w:ascii="Times New Roman" w:hAnsi="Times New Roman"/>
          <w:b/>
          <w:bCs/>
          <w:sz w:val="28"/>
          <w:szCs w:val="28"/>
        </w:rPr>
      </w:pPr>
    </w:p>
    <w:p w:rsidR="00000000" w:rsidRDefault="004E497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t>І. Загальні відомості</w:t>
      </w:r>
    </w:p>
    <w:p w:rsidR="00000000" w:rsidRDefault="004E4973">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 Повне найменування: Приватне акцiонерне товариство "Волинська фiрма "Одяг </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Організаційно-правова форма: Приватне акціонерне товариство</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Місцезнаходження: 43020, Волинська обл., м. Луцьк, Рівненська, 44</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Ідентифікаційний код юридичної особи: 01554158</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 Міжміський код та номер телефону: (0332) 729 344</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6. Адреса електронної </w:t>
      </w:r>
      <w:r>
        <w:rPr>
          <w:rFonts w:ascii="Times New Roman" w:hAnsi="Times New Roman"/>
          <w:sz w:val="24"/>
          <w:szCs w:val="24"/>
        </w:rPr>
        <w:t>пошти, яка є офіційним каналом зв’язку: baza-lutsk@ukr.net</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w:t>
      </w:r>
      <w:r>
        <w:rPr>
          <w:rFonts w:ascii="Times New Roman" w:hAnsi="Times New Roman"/>
          <w:sz w:val="24"/>
          <w:szCs w:val="24"/>
        </w:rPr>
        <w:t xml:space="preserve">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rsidR="00000000" w:rsidRDefault="004E49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 Повне наймен</w:t>
      </w:r>
      <w:r>
        <w:rPr>
          <w:rFonts w:ascii="Times New Roman" w:hAnsi="Times New Roman"/>
          <w:sz w:val="24"/>
          <w:szCs w:val="24"/>
        </w:rPr>
        <w:t>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w:t>
      </w:r>
      <w:r>
        <w:rPr>
          <w:rFonts w:ascii="Times New Roman" w:hAnsi="Times New Roman"/>
          <w:sz w:val="24"/>
          <w:szCs w:val="24"/>
        </w:rPr>
        <w:t>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rsidR="00000000" w:rsidRDefault="004E4973">
      <w:pPr>
        <w:widowControl w:val="0"/>
        <w:autoSpaceDE w:val="0"/>
        <w:autoSpaceDN w:val="0"/>
        <w:adjustRightInd w:val="0"/>
        <w:spacing w:after="0" w:line="240" w:lineRule="auto"/>
        <w:rPr>
          <w:rFonts w:ascii="Times New Roman" w:hAnsi="Times New Roman"/>
          <w:sz w:val="24"/>
          <w:szCs w:val="24"/>
        </w:rPr>
      </w:pPr>
    </w:p>
    <w:p w:rsidR="00000000" w:rsidRDefault="004E4973">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ІІ. Дані про дату та місце оприлюд</w:t>
      </w:r>
      <w:r>
        <w:rPr>
          <w:rFonts w:ascii="Times New Roman" w:hAnsi="Times New Roman"/>
          <w:b/>
          <w:bCs/>
          <w:sz w:val="24"/>
          <w:szCs w:val="24"/>
        </w:rPr>
        <w:t xml:space="preserve">нення інформації </w:t>
      </w:r>
    </w:p>
    <w:p w:rsidR="00000000" w:rsidRDefault="004E4973">
      <w:pPr>
        <w:widowControl w:val="0"/>
        <w:autoSpaceDE w:val="0"/>
        <w:autoSpaceDN w:val="0"/>
        <w:adjustRightInd w:val="0"/>
        <w:spacing w:after="0" w:line="240" w:lineRule="auto"/>
        <w:jc w:val="center"/>
        <w:rPr>
          <w:rFonts w:ascii="Times New Roman" w:hAnsi="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rsidRPr="004E4973">
        <w:tblPrEx>
          <w:tblCellMar>
            <w:top w:w="0" w:type="dxa"/>
            <w:bottom w:w="0" w:type="dxa"/>
          </w:tblCellMar>
        </w:tblPrEx>
        <w:trPr>
          <w:trHeight w:val="300"/>
        </w:trPr>
        <w:tc>
          <w:tcPr>
            <w:tcW w:w="3415" w:type="dxa"/>
            <w:vMerge w:val="restart"/>
            <w:tcBorders>
              <w:top w:val="nil"/>
              <w:left w:val="nil"/>
              <w:bottom w:val="nil"/>
              <w:right w:val="nil"/>
            </w:tcBorders>
          </w:tcPr>
          <w:p w:rsidR="00000000" w:rsidRPr="004E4973" w:rsidRDefault="004E4973">
            <w:pPr>
              <w:widowControl w:val="0"/>
              <w:autoSpaceDE w:val="0"/>
              <w:autoSpaceDN w:val="0"/>
              <w:adjustRightInd w:val="0"/>
              <w:spacing w:after="0" w:line="240" w:lineRule="auto"/>
              <w:rPr>
                <w:rFonts w:ascii="Times New Roman" w:hAnsi="Times New Roman"/>
                <w:sz w:val="24"/>
                <w:szCs w:val="24"/>
              </w:rPr>
            </w:pPr>
            <w:r w:rsidRPr="004E4973">
              <w:rPr>
                <w:rFonts w:ascii="Times New Roman" w:hAnsi="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https://01554158.infosite.com.ua/After2019Details/</w:t>
            </w:r>
          </w:p>
        </w:tc>
        <w:tc>
          <w:tcPr>
            <w:tcW w:w="1885" w:type="dxa"/>
            <w:tcBorders>
              <w:top w:val="nil"/>
              <w:left w:val="nil"/>
              <w:bottom w:val="single" w:sz="6" w:space="0" w:color="auto"/>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4"/>
                <w:szCs w:val="24"/>
              </w:rPr>
            </w:pPr>
            <w:r w:rsidRPr="004E4973">
              <w:rPr>
                <w:rFonts w:ascii="Times New Roman" w:hAnsi="Times New Roman"/>
                <w:sz w:val="24"/>
                <w:szCs w:val="24"/>
              </w:rPr>
              <w:t>05.05.2026</w:t>
            </w:r>
          </w:p>
        </w:tc>
      </w:tr>
      <w:tr w:rsidR="00000000" w:rsidRPr="004E4973">
        <w:tblPrEx>
          <w:tblCellMar>
            <w:top w:w="0" w:type="dxa"/>
            <w:bottom w:w="0" w:type="dxa"/>
          </w:tblCellMar>
        </w:tblPrEx>
        <w:trPr>
          <w:trHeight w:val="300"/>
        </w:trPr>
        <w:tc>
          <w:tcPr>
            <w:tcW w:w="3415" w:type="dxa"/>
            <w:vMerge/>
            <w:tcBorders>
              <w:top w:val="nil"/>
              <w:left w:val="nil"/>
              <w:bottom w:val="nil"/>
              <w:right w:val="nil"/>
            </w:tcBorders>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p>
        </w:tc>
        <w:tc>
          <w:tcPr>
            <w:tcW w:w="5165" w:type="dxa"/>
            <w:tcBorders>
              <w:top w:val="nil"/>
              <w:left w:val="nil"/>
              <w:bottom w:val="nil"/>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(URL-адреса вебсайту)</w:t>
            </w:r>
          </w:p>
        </w:tc>
        <w:tc>
          <w:tcPr>
            <w:tcW w:w="1885" w:type="dxa"/>
            <w:tcBorders>
              <w:top w:val="nil"/>
              <w:left w:val="nil"/>
              <w:bottom w:val="nil"/>
              <w:right w:val="nil"/>
            </w:tcBorders>
            <w:vAlign w:val="bottom"/>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(дата)</w:t>
            </w:r>
          </w:p>
        </w:tc>
      </w:tr>
    </w:tbl>
    <w:p w:rsidR="00000000" w:rsidRDefault="004E4973">
      <w:pPr>
        <w:widowControl w:val="0"/>
        <w:autoSpaceDE w:val="0"/>
        <w:autoSpaceDN w:val="0"/>
        <w:adjustRightInd w:val="0"/>
        <w:spacing w:after="0" w:line="240" w:lineRule="auto"/>
        <w:rPr>
          <w:rFonts w:ascii="Times New Roman" w:hAnsi="Times New Roman"/>
          <w:sz w:val="20"/>
          <w:szCs w:val="20"/>
        </w:rPr>
        <w:sectPr w:rsidR="00000000">
          <w:footerReference w:type="default" r:id="rId6"/>
          <w:pgSz w:w="11905" w:h="16837"/>
          <w:pgMar w:top="570" w:right="720" w:bottom="570" w:left="720" w:header="708" w:footer="360" w:gutter="0"/>
          <w:pgNumType w:start="1"/>
          <w:cols w:space="720"/>
          <w:noEndnote/>
        </w:sectPr>
      </w:pPr>
    </w:p>
    <w:p w:rsidR="00000000" w:rsidRDefault="004E4973">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lastRenderedPageBreak/>
        <w:t>ВІДОМОСТІ</w:t>
      </w:r>
    </w:p>
    <w:p w:rsidR="00000000" w:rsidRDefault="004E497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про зміну складу посадових осіб емітента</w:t>
      </w:r>
    </w:p>
    <w:p w:rsidR="00000000" w:rsidRDefault="004E4973">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00"/>
        <w:gridCol w:w="1800"/>
        <w:gridCol w:w="2600"/>
        <w:gridCol w:w="3000"/>
        <w:gridCol w:w="1865"/>
      </w:tblGrid>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b/>
                <w:bCs/>
                <w:sz w:val="20"/>
                <w:szCs w:val="20"/>
              </w:rPr>
            </w:pPr>
            <w:r w:rsidRPr="004E4973">
              <w:rPr>
                <w:rFonts w:ascii="Times New Roman" w:hAnsi="Times New Roman"/>
                <w:b/>
                <w:bCs/>
                <w:sz w:val="20"/>
                <w:szCs w:val="20"/>
              </w:rPr>
              <w:t>Дата вчинення дії</w:t>
            </w:r>
          </w:p>
        </w:tc>
        <w:tc>
          <w:tcPr>
            <w:tcW w:w="18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b/>
                <w:bCs/>
                <w:sz w:val="20"/>
                <w:szCs w:val="20"/>
              </w:rPr>
            </w:pPr>
            <w:r w:rsidRPr="004E4973">
              <w:rPr>
                <w:rFonts w:ascii="Times New Roman" w:hAnsi="Times New Roman"/>
                <w:b/>
                <w:bCs/>
                <w:sz w:val="20"/>
                <w:szCs w:val="20"/>
              </w:rPr>
              <w:t>Зміни (призначено, звільнено, обрано або припинено повноваження)</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b/>
                <w:bCs/>
                <w:sz w:val="20"/>
                <w:szCs w:val="20"/>
              </w:rPr>
            </w:pPr>
            <w:r w:rsidRPr="004E4973">
              <w:rPr>
                <w:rFonts w:ascii="Times New Roman" w:hAnsi="Times New Roman"/>
                <w:b/>
                <w:bCs/>
                <w:sz w:val="20"/>
                <w:szCs w:val="20"/>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b/>
                <w:bCs/>
                <w:sz w:val="20"/>
                <w:szCs w:val="20"/>
              </w:rPr>
            </w:pPr>
            <w:r w:rsidRPr="004E4973">
              <w:rPr>
                <w:rFonts w:ascii="Times New Roman" w:hAnsi="Times New Roman"/>
                <w:b/>
                <w:bCs/>
                <w:sz w:val="20"/>
                <w:szCs w:val="20"/>
              </w:rPr>
              <w:t>Ім’я особи</w:t>
            </w:r>
          </w:p>
        </w:tc>
        <w:tc>
          <w:tcPr>
            <w:tcW w:w="1865" w:type="dxa"/>
            <w:tcBorders>
              <w:top w:val="single" w:sz="6" w:space="0" w:color="auto"/>
              <w:left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b/>
                <w:bCs/>
                <w:sz w:val="20"/>
                <w:szCs w:val="20"/>
              </w:rPr>
              <w:t>Розмір частки в статутному капіталі емітента (у відсотках)</w:t>
            </w: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1</w:t>
            </w:r>
          </w:p>
        </w:tc>
        <w:tc>
          <w:tcPr>
            <w:tcW w:w="18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2</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4</w:t>
            </w:r>
          </w:p>
        </w:tc>
        <w:tc>
          <w:tcPr>
            <w:tcW w:w="1865" w:type="dxa"/>
            <w:tcBorders>
              <w:top w:val="single" w:sz="6" w:space="0" w:color="auto"/>
              <w:left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5</w:t>
            </w: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Припинено повноваження</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Войтанiк Тетяна Олександрiвна</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На загальних зборах акціонерів, які проводились дистанційно  30.04.2026р. (дата </w:t>
            </w:r>
            <w:r w:rsidRPr="004E4973">
              <w:rPr>
                <w:rFonts w:ascii="Times New Roman" w:hAnsi="Times New Roman"/>
                <w:sz w:val="20"/>
                <w:szCs w:val="20"/>
              </w:rPr>
              <w:t xml:space="preserve">складання протоколів про підсумки голосування 05.05.2026р.) прийняте рішення: Припинити повноваження. Перебувала на посадi 3 роки. </w:t>
            </w: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Припинено повноваження</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Член наглядової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Романюк Феодосiй Олександрович</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0,12</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На загальних зборах акціонерів, які проводились дистанційно  30.04.2026р. (дата складання протоколів про підсумки голосування 05.05.2026р.) прийняте рішення: Припинити повноваження. Перебував на посадi 3 роки. </w:t>
            </w: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Припинено повноваження</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Член нагля</w:t>
            </w:r>
            <w:r w:rsidRPr="004E4973">
              <w:rPr>
                <w:rFonts w:ascii="Times New Roman" w:hAnsi="Times New Roman"/>
                <w:sz w:val="20"/>
                <w:szCs w:val="20"/>
              </w:rPr>
              <w:t>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Бурець Людмила  Миколаївна</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На загальних зборах акціонерів, які проводились дистанційно  30.04.2026р. (дата складання проток</w:t>
            </w:r>
            <w:r w:rsidRPr="004E4973">
              <w:rPr>
                <w:rFonts w:ascii="Times New Roman" w:hAnsi="Times New Roman"/>
                <w:sz w:val="20"/>
                <w:szCs w:val="20"/>
              </w:rPr>
              <w:t xml:space="preserve">олів про підсумки голосування 05.05.2026р.) прийняте рішення: Припинити повноваження. Перебувала на посадi 3 роки. </w:t>
            </w: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Обрано</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Войтанiк Тетяна Олександрiвна</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На загальних зборах акціонерів, які проводились дистанційно  30.04.2026р. (дата складання протоколів про підсумки голосування 05.05.2026р.) прийняте рішення: Обрати членом наглядової ради  терміном на три роки  як представник акціонера - Войтаніка Валерія </w:t>
            </w:r>
            <w:r w:rsidRPr="004E4973">
              <w:rPr>
                <w:rFonts w:ascii="Times New Roman" w:hAnsi="Times New Roman"/>
                <w:sz w:val="20"/>
                <w:szCs w:val="20"/>
              </w:rPr>
              <w:t xml:space="preserve">Олексійовича. </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На засіданні наглядової ради 05.05.2026 прийняте рішення: обрати головою нагядової ради. Посадова особа непогашеної судимостi за корисливi та посадовi злочини немає. Протягом останніх п'яти років ПрАТ"Волинська фiрма "Одяг", юрист.</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w:t>
            </w:r>
            <w:r w:rsidRPr="004E4973">
              <w:rPr>
                <w:rFonts w:ascii="Times New Roman" w:hAnsi="Times New Roman"/>
                <w:sz w:val="20"/>
                <w:szCs w:val="20"/>
              </w:rPr>
              <w:t>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Обрано</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Член наглядової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Романюк Феодосiй Олександрович</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0,12</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На загальних зборах акціонерів, які проводились дистанційно  30.04.2026р. (дата складання протоколів про підсумки голосування 05.05.2026р.) прийняте рішення: Обрати членом наглядової ради  терміном на три роки  як  акціонера . </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 Посадова особа непогашеної </w:t>
            </w:r>
            <w:r w:rsidRPr="004E4973">
              <w:rPr>
                <w:rFonts w:ascii="Times New Roman" w:hAnsi="Times New Roman"/>
                <w:sz w:val="20"/>
                <w:szCs w:val="20"/>
              </w:rPr>
              <w:t xml:space="preserve">судимостi за корисливi та посадовi злочини немає. Протягом останніх п'яти років  Комунальний заклад "Луцька мiська клiнiчна лiкарня", ургентний хiрург. </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p>
        </w:tc>
      </w:tr>
      <w:tr w:rsidR="00000000" w:rsidRPr="004E497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05.05.2026</w:t>
            </w:r>
          </w:p>
        </w:tc>
        <w:tc>
          <w:tcPr>
            <w:tcW w:w="18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Обрано</w:t>
            </w:r>
          </w:p>
        </w:tc>
        <w:tc>
          <w:tcPr>
            <w:tcW w:w="26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Член наглядової ради</w:t>
            </w:r>
          </w:p>
        </w:tc>
        <w:tc>
          <w:tcPr>
            <w:tcW w:w="3000" w:type="dxa"/>
            <w:tcBorders>
              <w:top w:val="single" w:sz="6" w:space="0" w:color="auto"/>
              <w:left w:val="single" w:sz="6" w:space="0" w:color="auto"/>
              <w:bottom w:val="single" w:sz="6" w:space="0" w:color="auto"/>
              <w:right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Бурець Людмила  Миколаївна</w:t>
            </w:r>
          </w:p>
        </w:tc>
        <w:tc>
          <w:tcPr>
            <w:tcW w:w="1865" w:type="dxa"/>
            <w:tcBorders>
              <w:top w:val="single" w:sz="6" w:space="0" w:color="auto"/>
              <w:left w:val="single" w:sz="6" w:space="0" w:color="auto"/>
              <w:bottom w:val="single" w:sz="6" w:space="0" w:color="auto"/>
            </w:tcBorders>
          </w:tcPr>
          <w:p w:rsidR="00000000" w:rsidRPr="004E4973" w:rsidRDefault="004E4973">
            <w:pPr>
              <w:widowControl w:val="0"/>
              <w:autoSpaceDE w:val="0"/>
              <w:autoSpaceDN w:val="0"/>
              <w:adjustRightInd w:val="0"/>
              <w:spacing w:after="0" w:line="240" w:lineRule="auto"/>
              <w:jc w:val="center"/>
              <w:rPr>
                <w:rFonts w:ascii="Times New Roman" w:hAnsi="Times New Roman"/>
                <w:sz w:val="20"/>
                <w:szCs w:val="20"/>
              </w:rPr>
            </w:pPr>
            <w:r w:rsidRPr="004E4973">
              <w:rPr>
                <w:rFonts w:ascii="Times New Roman" w:hAnsi="Times New Roman"/>
                <w:sz w:val="20"/>
                <w:szCs w:val="20"/>
              </w:rPr>
              <w:t>0</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rPr>
                <w:rFonts w:ascii="Times New Roman" w:hAnsi="Times New Roman"/>
                <w:sz w:val="20"/>
                <w:szCs w:val="20"/>
              </w:rPr>
            </w:pPr>
            <w:r w:rsidRPr="004E4973">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4E497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На загальних зборах акціонерів, які проводились дистанційно  30.04.2026р. (дата складання протоколів про підсумки голосування 05.05.2026р.) прийняте рішення: Обрати членом</w:t>
            </w:r>
            <w:r w:rsidRPr="004E4973">
              <w:rPr>
                <w:rFonts w:ascii="Times New Roman" w:hAnsi="Times New Roman"/>
                <w:sz w:val="20"/>
                <w:szCs w:val="20"/>
              </w:rPr>
              <w:t xml:space="preserve"> наглядової ради  терміном на три роки  як представник акціонера - Войтаніка Леоніда Валерійовича. </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r w:rsidRPr="004E4973">
              <w:rPr>
                <w:rFonts w:ascii="Times New Roman" w:hAnsi="Times New Roman"/>
                <w:sz w:val="20"/>
                <w:szCs w:val="20"/>
              </w:rPr>
              <w:t xml:space="preserve"> Посадова особа непогашеної судимостi за корисливi та посадовi злочини немає. Протягом останніх трьох років член наглядової ради ПрАТ "Волинська фірма "Одяг</w:t>
            </w:r>
            <w:r w:rsidRPr="004E4973">
              <w:rPr>
                <w:rFonts w:ascii="Times New Roman" w:hAnsi="Times New Roman"/>
                <w:sz w:val="20"/>
                <w:szCs w:val="20"/>
              </w:rPr>
              <w:t>".</w:t>
            </w:r>
          </w:p>
          <w:p w:rsidR="00000000" w:rsidRPr="004E4973" w:rsidRDefault="004E4973">
            <w:pPr>
              <w:widowControl w:val="0"/>
              <w:autoSpaceDE w:val="0"/>
              <w:autoSpaceDN w:val="0"/>
              <w:adjustRightInd w:val="0"/>
              <w:spacing w:after="0" w:line="240" w:lineRule="auto"/>
              <w:jc w:val="both"/>
              <w:rPr>
                <w:rFonts w:ascii="Times New Roman" w:hAnsi="Times New Roman"/>
                <w:sz w:val="20"/>
                <w:szCs w:val="20"/>
              </w:rPr>
            </w:pPr>
          </w:p>
        </w:tc>
      </w:tr>
    </w:tbl>
    <w:p w:rsidR="004E4973" w:rsidRDefault="004E4973"/>
    <w:sectPr w:rsidR="004E4973">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973" w:rsidRDefault="004E4973">
      <w:pPr>
        <w:spacing w:after="0" w:line="240" w:lineRule="auto"/>
      </w:pPr>
      <w:r>
        <w:separator/>
      </w:r>
    </w:p>
  </w:endnote>
  <w:endnote w:type="continuationSeparator" w:id="0">
    <w:p w:rsidR="004E4973" w:rsidRDefault="004E4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4E4973">
    <w:pPr>
      <w:widowControl w:val="0"/>
      <w:autoSpaceDE w:val="0"/>
      <w:autoSpaceDN w:val="0"/>
      <w:adjustRightInd w:val="0"/>
      <w:spacing w:after="0" w:line="240" w:lineRule="auto"/>
      <w:jc w:val="right"/>
      <w:rPr>
        <w:rFonts w:ascii="Times New Roman" w:hAnsi="Times New Roman"/>
        <w:sz w:val="20"/>
        <w:szCs w:val="20"/>
        <w:lang w:val="ru-RU"/>
      </w:rPr>
    </w:pPr>
    <w:r>
      <w:rPr>
        <w:rFonts w:ascii="Times New Roman" w:hAnsi="Times New Roman"/>
        <w:sz w:val="20"/>
        <w:szCs w:val="20"/>
        <w:lang w:val="ru-RU"/>
      </w:rPr>
      <w:fldChar w:fldCharType="begin"/>
    </w:r>
    <w:r>
      <w:rPr>
        <w:rFonts w:ascii="Times New Roman" w:hAnsi="Times New Roman"/>
        <w:sz w:val="20"/>
        <w:szCs w:val="20"/>
        <w:lang w:val="ru-RU"/>
      </w:rPr>
      <w:instrText>PAGE</w:instrText>
    </w:r>
    <w:r w:rsidR="00442DB5">
      <w:rPr>
        <w:rFonts w:ascii="Times New Roman" w:hAnsi="Times New Roman"/>
        <w:sz w:val="20"/>
        <w:szCs w:val="20"/>
        <w:lang w:val="ru-RU"/>
      </w:rPr>
      <w:fldChar w:fldCharType="separate"/>
    </w:r>
    <w:r w:rsidR="00442DB5">
      <w:rPr>
        <w:rFonts w:ascii="Times New Roman" w:hAnsi="Times New Roman"/>
        <w:noProof/>
        <w:sz w:val="20"/>
        <w:szCs w:val="20"/>
        <w:lang w:val="ru-RU"/>
      </w:rPr>
      <w:t>1</w:t>
    </w:r>
    <w:r>
      <w:rPr>
        <w:rFonts w:ascii="Times New Roman" w:hAnsi="Times New Roman"/>
        <w:sz w:val="20"/>
        <w:szCs w:val="20"/>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973" w:rsidRDefault="004E4973">
      <w:pPr>
        <w:spacing w:after="0" w:line="240" w:lineRule="auto"/>
      </w:pPr>
      <w:r>
        <w:separator/>
      </w:r>
    </w:p>
  </w:footnote>
  <w:footnote w:type="continuationSeparator" w:id="0">
    <w:p w:rsidR="004E4973" w:rsidRDefault="004E49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2DB5"/>
    <w:rsid w:val="00442DB5"/>
    <w:rsid w:val="004E49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2C359DF-F759-4AC6-A64F-F43677BC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3526</Words>
  <Characters>2010</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2026-05-05T07:14:00Z</dcterms:created>
  <dcterms:modified xsi:type="dcterms:W3CDTF">2026-05-05T07:14:00Z</dcterms:modified>
</cp:coreProperties>
</file>