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F45DB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ПРИВАТНЕ АКЦІОНЕРНЕ ТОВАРИСТВО </w:t>
      </w:r>
    </w:p>
    <w:p w14:paraId="5627B428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«</w:t>
      </w:r>
      <w:bookmarkStart w:id="0" w:name="_Hlk133484662"/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ПОЛТАВСЬКЕ ХЛІБОПРИЙМАЛЬНЕ ПІДПРИЄМСТВО</w:t>
      </w:r>
      <w:bookmarkEnd w:id="0"/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»</w:t>
      </w:r>
    </w:p>
    <w:p w14:paraId="4C3734F4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sz w:val="10"/>
          <w:szCs w:val="24"/>
          <w:lang w:eastAsia="ru-RU"/>
        </w:rPr>
      </w:pPr>
    </w:p>
    <w:p w14:paraId="7CF746FC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3E6735">
        <w:rPr>
          <w:rFonts w:ascii="Times New Roman" w:eastAsia="Times New Roman" w:hAnsi="Times New Roman" w:cs="Times New Roman"/>
          <w:lang w:val="ru-RU" w:eastAsia="ru-RU"/>
        </w:rPr>
        <w:t>36014, Полтавська обл., місто Полтава, площа Павленківська, будинок 24</w:t>
      </w:r>
    </w:p>
    <w:tbl>
      <w:tblPr>
        <w:tblW w:w="9960" w:type="dxa"/>
        <w:tblInd w:w="-132" w:type="dxa"/>
        <w:tblLayout w:type="fixed"/>
        <w:tblLook w:val="0000" w:firstRow="0" w:lastRow="0" w:firstColumn="0" w:lastColumn="0" w:noHBand="0" w:noVBand="0"/>
      </w:tblPr>
      <w:tblGrid>
        <w:gridCol w:w="9960"/>
      </w:tblGrid>
      <w:tr w:rsidR="003E6735" w:rsidRPr="003E6735" w14:paraId="6A359D88" w14:textId="77777777" w:rsidTr="00B50065">
        <w:tc>
          <w:tcPr>
            <w:tcW w:w="9960" w:type="dxa"/>
          </w:tcPr>
          <w:p w14:paraId="356B234A" w14:textId="77777777" w:rsidR="003E6735" w:rsidRPr="003E6735" w:rsidRDefault="003E6735" w:rsidP="003E6735">
            <w:pPr>
              <w:tabs>
                <w:tab w:val="center" w:pos="4153"/>
                <w:tab w:val="right" w:pos="830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E6735">
              <w:rPr>
                <w:rFonts w:ascii="Times New Roman" w:eastAsia="Times New Roman" w:hAnsi="Times New Roman" w:cs="Times New Roman"/>
                <w:lang w:eastAsia="ru-RU"/>
              </w:rPr>
              <w:t>Ідентифікаційний код 05581898</w:t>
            </w:r>
          </w:p>
        </w:tc>
      </w:tr>
      <w:tr w:rsidR="003E6735" w:rsidRPr="003E6735" w14:paraId="01679100" w14:textId="77777777" w:rsidTr="00B50065">
        <w:trPr>
          <w:cantSplit/>
        </w:trPr>
        <w:tc>
          <w:tcPr>
            <w:tcW w:w="9960" w:type="dxa"/>
            <w:tcBorders>
              <w:top w:val="nil"/>
              <w:left w:val="nil"/>
              <w:bottom w:val="thinThickThinMediumGap" w:sz="18" w:space="0" w:color="auto"/>
              <w:right w:val="nil"/>
            </w:tcBorders>
          </w:tcPr>
          <w:p w14:paraId="25E94778" w14:textId="77777777" w:rsidR="003E6735" w:rsidRPr="003E6735" w:rsidRDefault="003E6735" w:rsidP="003E6735">
            <w:pPr>
              <w:tabs>
                <w:tab w:val="center" w:pos="4153"/>
                <w:tab w:val="right" w:pos="8306"/>
              </w:tabs>
              <w:spacing w:after="0"/>
              <w:jc w:val="center"/>
              <w:rPr>
                <w:rFonts w:ascii="Bookman Old Style" w:eastAsia="Times New Roman" w:hAnsi="Bookman Old Style" w:cs="Times New Roman"/>
                <w:sz w:val="26"/>
                <w:szCs w:val="24"/>
                <w:lang w:eastAsia="ru-RU"/>
              </w:rPr>
            </w:pPr>
          </w:p>
        </w:tc>
      </w:tr>
    </w:tbl>
    <w:p w14:paraId="3BDD9ED8" w14:textId="77777777" w:rsidR="00317064" w:rsidRPr="00317064" w:rsidRDefault="00317064" w:rsidP="00317064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uk-UA"/>
        </w:rPr>
      </w:pPr>
      <w:r w:rsidRPr="00317064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14:paraId="2AEE4E70" w14:textId="2F911064" w:rsidR="00771014" w:rsidRPr="005066E0" w:rsidRDefault="004D3ED2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>І</w:t>
      </w:r>
      <w:r w:rsidR="00771014"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НФОРМАЦІЯ ПРО ЗАГАЛЬНУ КІЛЬКІСТЬ АКЦІЙ ТА ГОЛОСУЮЧИХ АКЦІЙ </w:t>
      </w:r>
    </w:p>
    <w:p w14:paraId="694FCE17" w14:textId="1C7E1A88" w:rsidR="00771014" w:rsidRPr="005066E0" w:rsidRDefault="00771014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СТАНОМ НА </w:t>
      </w:r>
      <w:r w:rsidR="00F707F5">
        <w:rPr>
          <w:rFonts w:ascii="Times New Roman" w:hAnsi="Times New Roman" w:cs="Times New Roman"/>
          <w:b/>
          <w:bCs/>
          <w:sz w:val="24"/>
          <w:szCs w:val="24"/>
        </w:rPr>
        <w:t>12.0</w:t>
      </w:r>
      <w:r w:rsidR="00334C30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F707F5">
        <w:rPr>
          <w:rFonts w:ascii="Times New Roman" w:hAnsi="Times New Roman" w:cs="Times New Roman"/>
          <w:b/>
          <w:bCs/>
          <w:sz w:val="24"/>
          <w:szCs w:val="24"/>
        </w:rPr>
        <w:t>.2025</w:t>
      </w: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A707C10" w14:textId="11F808BA" w:rsidR="00771014" w:rsidRPr="005066E0" w:rsidRDefault="00D31EA8" w:rsidP="00D31EA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ПРИВАТНЕ АКЦІОНЕРНЕ ТОВАРИСТВО «</w:t>
      </w:r>
      <w:r w:rsidR="003E6735" w:rsidRPr="003E6735">
        <w:rPr>
          <w:rFonts w:ascii="Times New Roman" w:hAnsi="Times New Roman" w:cs="Times New Roman"/>
          <w:sz w:val="24"/>
          <w:szCs w:val="24"/>
        </w:rPr>
        <w:t>ПОЛТАВСЬКЕ ХЛІБОПРИЙМАЛЬНЕ ПІДПРИЄМСТВО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інформує, що станом на </w:t>
      </w:r>
      <w:r w:rsidR="00F707F5" w:rsidRPr="00F707F5">
        <w:rPr>
          <w:rFonts w:ascii="Times New Roman" w:hAnsi="Times New Roman" w:cs="Times New Roman"/>
          <w:sz w:val="24"/>
          <w:szCs w:val="24"/>
        </w:rPr>
        <w:t>12.0</w:t>
      </w:r>
      <w:r w:rsidR="00334C30">
        <w:rPr>
          <w:rFonts w:ascii="Times New Roman" w:hAnsi="Times New Roman" w:cs="Times New Roman"/>
          <w:sz w:val="24"/>
          <w:szCs w:val="24"/>
        </w:rPr>
        <w:t>9</w:t>
      </w:r>
      <w:r w:rsidR="00F707F5" w:rsidRPr="00F707F5">
        <w:rPr>
          <w:rFonts w:ascii="Times New Roman" w:hAnsi="Times New Roman" w:cs="Times New Roman"/>
          <w:sz w:val="24"/>
          <w:szCs w:val="24"/>
        </w:rPr>
        <w:t xml:space="preserve">.2025 </w:t>
      </w:r>
      <w:r w:rsidR="00771014" w:rsidRPr="005066E0">
        <w:rPr>
          <w:rFonts w:ascii="Times New Roman" w:hAnsi="Times New Roman" w:cs="Times New Roman"/>
          <w:sz w:val="24"/>
          <w:szCs w:val="24"/>
        </w:rPr>
        <w:t xml:space="preserve">(дата складання переліку осіб, яким надсилається повідомлення про проведення загальних зборів, які відбудуться </w:t>
      </w:r>
      <w:r w:rsidR="00334C30">
        <w:rPr>
          <w:rFonts w:ascii="Times New Roman" w:hAnsi="Times New Roman" w:cs="Times New Roman"/>
          <w:sz w:val="24"/>
          <w:szCs w:val="24"/>
        </w:rPr>
        <w:t>13.10</w:t>
      </w:r>
      <w:r w:rsidR="00F707F5">
        <w:rPr>
          <w:rFonts w:ascii="Times New Roman" w:hAnsi="Times New Roman" w:cs="Times New Roman"/>
          <w:sz w:val="24"/>
          <w:szCs w:val="24"/>
        </w:rPr>
        <w:t>.2025</w:t>
      </w:r>
      <w:r w:rsidR="00771014" w:rsidRPr="005066E0">
        <w:rPr>
          <w:rFonts w:ascii="Times New Roman" w:hAnsi="Times New Roman" w:cs="Times New Roman"/>
          <w:sz w:val="24"/>
          <w:szCs w:val="24"/>
        </w:rPr>
        <w:t>):</w:t>
      </w:r>
    </w:p>
    <w:p w14:paraId="2AD7BB81" w14:textId="52CCF37D" w:rsidR="00771014" w:rsidRPr="005066E0" w:rsidRDefault="00771014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</w:t>
      </w:r>
      <w:r w:rsidR="00D31EA8" w:rsidRPr="005066E0">
        <w:rPr>
          <w:rFonts w:ascii="Times New Roman" w:hAnsi="Times New Roman" w:cs="Times New Roman"/>
          <w:sz w:val="24"/>
          <w:szCs w:val="24"/>
        </w:rPr>
        <w:t>агальна кількість простих іменних акцій ПРАТ «</w:t>
      </w:r>
      <w:r w:rsidR="00F9242D" w:rsidRPr="00F9242D">
        <w:rPr>
          <w:rFonts w:ascii="Times New Roman" w:hAnsi="Times New Roman" w:cs="Times New Roman"/>
          <w:sz w:val="24"/>
          <w:szCs w:val="24"/>
        </w:rPr>
        <w:t>ПОЛТАВСЬКЕ ХПП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896CBC" w:rsidRPr="00896CBC">
        <w:rPr>
          <w:rFonts w:ascii="Times New Roman" w:hAnsi="Times New Roman" w:cs="Times New Roman"/>
          <w:sz w:val="24"/>
          <w:szCs w:val="24"/>
        </w:rPr>
        <w:t>4 202</w:t>
      </w:r>
      <w:r w:rsidR="00896CBC">
        <w:rPr>
          <w:rFonts w:ascii="Times New Roman" w:hAnsi="Times New Roman" w:cs="Times New Roman"/>
          <w:sz w:val="24"/>
          <w:szCs w:val="24"/>
        </w:rPr>
        <w:t> </w:t>
      </w:r>
      <w:r w:rsidR="00896CBC" w:rsidRPr="00896CBC">
        <w:rPr>
          <w:rFonts w:ascii="Times New Roman" w:hAnsi="Times New Roman" w:cs="Times New Roman"/>
          <w:sz w:val="24"/>
          <w:szCs w:val="24"/>
        </w:rPr>
        <w:t>648</w:t>
      </w:r>
      <w:r w:rsidR="00896CBC">
        <w:rPr>
          <w:rFonts w:ascii="Times New Roman" w:hAnsi="Times New Roman" w:cs="Times New Roman"/>
          <w:sz w:val="24"/>
          <w:szCs w:val="24"/>
        </w:rPr>
        <w:t xml:space="preserve"> 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штук, </w:t>
      </w:r>
    </w:p>
    <w:p w14:paraId="2A4B51FF" w14:textId="17CD9C5D" w:rsidR="00771014" w:rsidRPr="005066E0" w:rsidRDefault="00D31EA8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загальна кількість голосуючих акцій ПРАТ «</w:t>
      </w:r>
      <w:r w:rsidR="00F9242D" w:rsidRPr="00F9242D">
        <w:rPr>
          <w:rFonts w:ascii="Times New Roman" w:hAnsi="Times New Roman" w:cs="Times New Roman"/>
          <w:sz w:val="24"/>
          <w:szCs w:val="24"/>
        </w:rPr>
        <w:t>ПОЛТАВСЬКЕ ХПП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8F7993" w:rsidRPr="008F7993">
        <w:rPr>
          <w:rFonts w:ascii="Times New Roman" w:hAnsi="Times New Roman" w:cs="Times New Roman"/>
          <w:sz w:val="24"/>
          <w:szCs w:val="24"/>
        </w:rPr>
        <w:t>3 967</w:t>
      </w:r>
      <w:r w:rsidR="008F7993">
        <w:rPr>
          <w:rFonts w:ascii="Times New Roman" w:hAnsi="Times New Roman" w:cs="Times New Roman"/>
          <w:sz w:val="24"/>
          <w:szCs w:val="24"/>
        </w:rPr>
        <w:t> </w:t>
      </w:r>
      <w:r w:rsidR="008F7993" w:rsidRPr="008F7993">
        <w:rPr>
          <w:rFonts w:ascii="Times New Roman" w:hAnsi="Times New Roman" w:cs="Times New Roman"/>
          <w:sz w:val="24"/>
          <w:szCs w:val="24"/>
        </w:rPr>
        <w:t>851</w:t>
      </w:r>
      <w:r w:rsidR="008F7993">
        <w:rPr>
          <w:rFonts w:ascii="Times New Roman" w:hAnsi="Times New Roman" w:cs="Times New Roman"/>
          <w:sz w:val="24"/>
          <w:szCs w:val="24"/>
        </w:rPr>
        <w:t xml:space="preserve"> </w:t>
      </w:r>
      <w:r w:rsidRPr="005066E0">
        <w:rPr>
          <w:rFonts w:ascii="Times New Roman" w:hAnsi="Times New Roman" w:cs="Times New Roman"/>
          <w:sz w:val="24"/>
          <w:szCs w:val="24"/>
        </w:rPr>
        <w:t xml:space="preserve">штук. </w:t>
      </w:r>
    </w:p>
    <w:p w14:paraId="4BC8735C" w14:textId="77777777" w:rsidR="00771014" w:rsidRPr="005066E0" w:rsidRDefault="00771014" w:rsidP="0077101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717259" w14:textId="3CF1D76C" w:rsidR="005066E0" w:rsidRPr="005066E0" w:rsidRDefault="00D31EA8" w:rsidP="0077101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Інший тип акцій, окрім простих іменних, ПРАТ «</w:t>
      </w:r>
      <w:r w:rsidR="00F9242D" w:rsidRPr="00F9242D">
        <w:rPr>
          <w:rFonts w:ascii="Times New Roman" w:hAnsi="Times New Roman" w:cs="Times New Roman"/>
          <w:sz w:val="24"/>
          <w:szCs w:val="24"/>
        </w:rPr>
        <w:t>ПОЛТАВСЬКЕ ХПП</w:t>
      </w:r>
      <w:r w:rsidRPr="005066E0">
        <w:rPr>
          <w:rFonts w:ascii="Times New Roman" w:hAnsi="Times New Roman" w:cs="Times New Roman"/>
          <w:sz w:val="24"/>
          <w:szCs w:val="24"/>
        </w:rPr>
        <w:t>» не випускало.</w:t>
      </w:r>
    </w:p>
    <w:p w14:paraId="5DF0DE8F" w14:textId="3AA1E801" w:rsidR="00BE403A" w:rsidRDefault="008C2A5A" w:rsidP="00BE403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Головний виконавчий д</w:t>
      </w:r>
      <w:r w:rsidR="00BE403A">
        <w:rPr>
          <w:rStyle w:val="normaltextrun"/>
          <w:rFonts w:eastAsiaTheme="majorEastAsia"/>
          <w:b/>
          <w:bCs/>
          <w:shd w:val="clear" w:color="auto" w:fill="FFFFFF"/>
        </w:rPr>
        <w:t>иректор</w:t>
      </w:r>
      <w:r w:rsidR="00BE403A">
        <w:rPr>
          <w:rStyle w:val="eop"/>
          <w:rFonts w:eastAsiaTheme="majorEastAsia"/>
        </w:rPr>
        <w:t> </w:t>
      </w:r>
    </w:p>
    <w:p w14:paraId="7C970BD5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ПРИВАТНОГО АКЦІОНЕРНОГО ТОВАРИСТВА</w:t>
      </w:r>
      <w:r>
        <w:rPr>
          <w:rStyle w:val="eop"/>
          <w:rFonts w:eastAsiaTheme="majorEastAsia"/>
        </w:rPr>
        <w:t> </w:t>
      </w:r>
    </w:p>
    <w:p w14:paraId="49ADDC32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«</w:t>
      </w:r>
      <w:r w:rsidRPr="002B3A2D">
        <w:rPr>
          <w:rStyle w:val="normaltextrun"/>
          <w:rFonts w:eastAsiaTheme="majorEastAsia"/>
          <w:b/>
          <w:bCs/>
        </w:rPr>
        <w:t>ПОЛТАВСЬКЕ ХЛІБОПРИЙМАЛЬНЕ ПІДПРИЄМСТВО</w:t>
      </w:r>
      <w:r>
        <w:rPr>
          <w:rStyle w:val="normaltextrun"/>
          <w:rFonts w:eastAsiaTheme="majorEastAsia"/>
          <w:b/>
          <w:bCs/>
          <w:shd w:val="clear" w:color="auto" w:fill="FFFFFF"/>
        </w:rPr>
        <w:t>»</w:t>
      </w:r>
      <w:r>
        <w:rPr>
          <w:rStyle w:val="eop"/>
          <w:rFonts w:eastAsiaTheme="majorEastAsia"/>
        </w:rPr>
        <w:t> </w:t>
      </w:r>
    </w:p>
    <w:p w14:paraId="2DE540B5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shd w:val="clear" w:color="auto" w:fill="FFFFFF"/>
        </w:rPr>
      </w:pPr>
      <w:r w:rsidRPr="008E10DC">
        <w:rPr>
          <w:rStyle w:val="normaltextrun"/>
          <w:rFonts w:eastAsiaTheme="majorEastAsia"/>
          <w:b/>
          <w:bCs/>
          <w:shd w:val="clear" w:color="auto" w:fill="FFFFFF"/>
        </w:rPr>
        <w:t>Бондаренко В.М.</w:t>
      </w:r>
    </w:p>
    <w:p w14:paraId="642E6923" w14:textId="77777777" w:rsidR="00D31EA8" w:rsidRPr="004D3ED2" w:rsidRDefault="00D31EA8" w:rsidP="00D31EA8">
      <w:pPr>
        <w:rPr>
          <w:rFonts w:ascii="Times New Roman" w:hAnsi="Times New Roman" w:cs="Times New Roman"/>
        </w:rPr>
      </w:pPr>
    </w:p>
    <w:p w14:paraId="63845754" w14:textId="291A4AA3" w:rsidR="00552596" w:rsidRPr="004D3ED2" w:rsidRDefault="00552596" w:rsidP="00066D23">
      <w:pPr>
        <w:rPr>
          <w:rFonts w:ascii="Times New Roman" w:hAnsi="Times New Roman" w:cs="Times New Roman"/>
        </w:rPr>
      </w:pPr>
    </w:p>
    <w:sectPr w:rsidR="00552596" w:rsidRPr="004D3ED2" w:rsidSect="008E63FB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agmaticaCTT">
    <w:altName w:val="Arial"/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B7AE4"/>
    <w:multiLevelType w:val="hybridMultilevel"/>
    <w:tmpl w:val="84DC783C"/>
    <w:lvl w:ilvl="0" w:tplc="80BE6434">
      <w:numFmt w:val="bullet"/>
      <w:lvlText w:val="-"/>
      <w:lvlJc w:val="left"/>
      <w:pPr>
        <w:ind w:left="720" w:hanging="360"/>
      </w:pPr>
      <w:rPr>
        <w:rFonts w:ascii="PragmaticaCTT" w:eastAsiaTheme="minorHAnsi" w:hAnsi="PragmaticaCTT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A8"/>
    <w:rsid w:val="00025DB6"/>
    <w:rsid w:val="00066D23"/>
    <w:rsid w:val="000F41C8"/>
    <w:rsid w:val="001E72BD"/>
    <w:rsid w:val="002E4A42"/>
    <w:rsid w:val="00317064"/>
    <w:rsid w:val="00334C30"/>
    <w:rsid w:val="003863A9"/>
    <w:rsid w:val="003E6735"/>
    <w:rsid w:val="00440777"/>
    <w:rsid w:val="00460AAF"/>
    <w:rsid w:val="00460AB0"/>
    <w:rsid w:val="00485887"/>
    <w:rsid w:val="004D3ED2"/>
    <w:rsid w:val="005066E0"/>
    <w:rsid w:val="00552596"/>
    <w:rsid w:val="005B111F"/>
    <w:rsid w:val="006A0499"/>
    <w:rsid w:val="00716B0E"/>
    <w:rsid w:val="00743A04"/>
    <w:rsid w:val="00771014"/>
    <w:rsid w:val="00896CBC"/>
    <w:rsid w:val="008C2A5A"/>
    <w:rsid w:val="008E63FB"/>
    <w:rsid w:val="008F7993"/>
    <w:rsid w:val="00915717"/>
    <w:rsid w:val="0099432D"/>
    <w:rsid w:val="00B5623C"/>
    <w:rsid w:val="00BE403A"/>
    <w:rsid w:val="00CC061D"/>
    <w:rsid w:val="00D31EA8"/>
    <w:rsid w:val="00E97801"/>
    <w:rsid w:val="00EE559A"/>
    <w:rsid w:val="00F707F5"/>
    <w:rsid w:val="00F92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A03F"/>
  <w15:chartTrackingRefBased/>
  <w15:docId w15:val="{504CA7F6-224C-4099-9BC3-7B4DEEF3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014"/>
    <w:pPr>
      <w:ind w:left="720"/>
      <w:contextualSpacing/>
    </w:pPr>
  </w:style>
  <w:style w:type="paragraph" w:customStyle="1" w:styleId="paragraph">
    <w:name w:val="paragraph"/>
    <w:basedOn w:val="a"/>
    <w:rsid w:val="0031706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317064"/>
  </w:style>
  <w:style w:type="character" w:customStyle="1" w:styleId="eop">
    <w:name w:val="eop"/>
    <w:basedOn w:val="a0"/>
    <w:rsid w:val="003170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2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8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7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525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28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86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31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4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46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21</cp:revision>
  <dcterms:created xsi:type="dcterms:W3CDTF">2024-01-25T13:19:00Z</dcterms:created>
  <dcterms:modified xsi:type="dcterms:W3CDTF">2025-09-21T19:57:00Z</dcterms:modified>
</cp:coreProperties>
</file>