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67"/>
        <w:gridCol w:w="5005"/>
        <w:gridCol w:w="10"/>
      </w:tblGrid>
      <w:tr w:rsidR="00F120F6" w:rsidRPr="001E482F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4E6A7673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2D5B59E1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на </w:t>
            </w:r>
            <w:r w:rsidR="0065271C" w:rsidRPr="001E482F">
              <w:rPr>
                <w:b/>
                <w:sz w:val="18"/>
                <w:szCs w:val="18"/>
                <w:lang w:val="uk-UA"/>
              </w:rPr>
              <w:t xml:space="preserve">дистанційних </w:t>
            </w:r>
            <w:r w:rsidR="00D75580">
              <w:rPr>
                <w:b/>
                <w:sz w:val="18"/>
                <w:szCs w:val="18"/>
                <w:lang w:val="uk-UA"/>
              </w:rPr>
              <w:t>позачергових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 загальних зборах акціонерів</w:t>
            </w:r>
          </w:p>
          <w:p w14:paraId="174F1136" w14:textId="15C0C7DC" w:rsidR="00F120F6" w:rsidRPr="00D75580" w:rsidRDefault="00D75580" w:rsidP="009C325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ПРИВАТНОГО АКЦІОНЕРНОГО ТОВАРИСТВА «ВОВЧАНСЬКИЙ ОЛІЙНОЕКСТРАКЦІЙНИЙ ЗАВОД» 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>(ідентифікаційни</w:t>
            </w:r>
            <w:r w:rsidR="000A1515" w:rsidRPr="001E482F">
              <w:rPr>
                <w:b/>
                <w:sz w:val="18"/>
                <w:szCs w:val="18"/>
                <w:lang w:val="uk-UA"/>
              </w:rPr>
              <w:t>й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A76B97" w:rsidRPr="001E482F">
              <w:rPr>
                <w:b/>
                <w:sz w:val="18"/>
                <w:szCs w:val="18"/>
                <w:lang w:val="uk-UA"/>
              </w:rPr>
              <w:t>00373936</w:t>
            </w:r>
            <w:r w:rsidR="009C3256" w:rsidRPr="001E482F">
              <w:rPr>
                <w:b/>
                <w:sz w:val="18"/>
                <w:szCs w:val="18"/>
                <w:lang w:val="uk-UA"/>
              </w:rPr>
              <w:t>)</w:t>
            </w:r>
            <w:r w:rsidR="00F120F6" w:rsidRPr="001E482F">
              <w:rPr>
                <w:b/>
                <w:sz w:val="18"/>
                <w:szCs w:val="18"/>
                <w:lang w:val="uk-UA"/>
              </w:rPr>
              <w:t xml:space="preserve">, які проводяться </w:t>
            </w:r>
            <w:r w:rsidR="00431306">
              <w:rPr>
                <w:b/>
                <w:sz w:val="18"/>
                <w:szCs w:val="18"/>
                <w:lang w:val="en-US"/>
              </w:rPr>
              <w:t>30</w:t>
            </w:r>
            <w:r>
              <w:rPr>
                <w:b/>
                <w:sz w:val="18"/>
                <w:szCs w:val="18"/>
                <w:lang w:val="uk-UA"/>
              </w:rPr>
              <w:t xml:space="preserve"> </w:t>
            </w:r>
            <w:r w:rsidR="00431306">
              <w:rPr>
                <w:b/>
                <w:sz w:val="18"/>
                <w:szCs w:val="18"/>
                <w:lang w:val="uk-UA"/>
              </w:rPr>
              <w:t>червня</w:t>
            </w:r>
            <w:r>
              <w:rPr>
                <w:b/>
                <w:sz w:val="18"/>
                <w:szCs w:val="18"/>
                <w:lang w:val="uk-UA"/>
              </w:rPr>
              <w:t xml:space="preserve"> 2025 року</w:t>
            </w:r>
          </w:p>
          <w:p w14:paraId="57C1A7AC" w14:textId="77777777" w:rsidR="00F120F6" w:rsidRPr="001E482F" w:rsidRDefault="00F120F6" w:rsidP="0033306C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A562C" w:rsidRPr="001E482F" w14:paraId="06A3DBAC" w14:textId="77777777" w:rsidTr="00431306"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23C1631D" w:rsidR="00DA562C" w:rsidRPr="001E482F" w:rsidRDefault="00DA562C" w:rsidP="00DA562C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проведення річних загальних зборів: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10F6BBA3" w:rsidR="00DA562C" w:rsidRPr="001E482F" w:rsidRDefault="00431306" w:rsidP="00DA562C">
            <w:pPr>
              <w:rPr>
                <w:sz w:val="18"/>
                <w:szCs w:val="18"/>
                <w:lang w:val="uk-UA"/>
              </w:rPr>
            </w:pPr>
            <w:r w:rsidRPr="00431306">
              <w:rPr>
                <w:color w:val="000000"/>
                <w:sz w:val="19"/>
                <w:szCs w:val="19"/>
                <w:lang w:val="uk-UA"/>
              </w:rPr>
              <w:t xml:space="preserve">30 червня 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>202</w:t>
            </w:r>
            <w:r w:rsidR="00DA562C">
              <w:rPr>
                <w:color w:val="000000"/>
                <w:sz w:val="19"/>
                <w:szCs w:val="19"/>
                <w:lang w:val="uk-UA"/>
              </w:rPr>
              <w:t>5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DA562C" w:rsidRPr="001E482F" w14:paraId="0C358965" w14:textId="77777777" w:rsidTr="00431306"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6C6F0AE2" w:rsidR="00DA562C" w:rsidRPr="001E482F" w:rsidRDefault="00DA562C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="00431306">
              <w:rPr>
                <w:color w:val="000000"/>
                <w:sz w:val="19"/>
                <w:szCs w:val="19"/>
                <w:lang w:val="uk-UA"/>
              </w:rPr>
              <w:t>червня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DA562C" w:rsidRPr="001E482F" w14:paraId="64E1AB92" w14:textId="77777777" w:rsidTr="00431306"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34D479BF" w:rsidR="00DA562C" w:rsidRPr="001E482F" w:rsidRDefault="00431306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 червня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DA562C">
              <w:rPr>
                <w:color w:val="000000"/>
                <w:sz w:val="19"/>
                <w:szCs w:val="19"/>
                <w:lang w:val="uk-UA"/>
              </w:rPr>
              <w:t>5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B688F" w:rsidRPr="001E482F" w14:paraId="1A5E777F" w14:textId="77777777" w:rsidTr="00431306"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1E482F" w:rsidRDefault="006B688F" w:rsidP="006B688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081B1C80" w:rsidR="006B688F" w:rsidRPr="001E482F" w:rsidRDefault="006B688F" w:rsidP="006B688F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351B083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1E482F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F120F6" w:rsidRPr="001E482F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1E482F" w:rsidRDefault="00F120F6" w:rsidP="00AF3D6F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</w:t>
            </w:r>
            <w:r w:rsidR="00BD31EA" w:rsidRPr="001E482F">
              <w:rPr>
                <w:bCs/>
                <w:color w:val="000000"/>
                <w:sz w:val="18"/>
                <w:szCs w:val="18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1E482F" w:rsidRDefault="00F120F6" w:rsidP="00AF3D6F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F120F6" w:rsidRPr="001E482F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1E482F" w:rsidRDefault="00F120F6" w:rsidP="00AF3D6F">
            <w:pPr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471F04CE" w14:textId="6FC0FB9A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</w:t>
            </w:r>
            <w:r w:rsidR="002A5EC7" w:rsidRPr="001E482F">
              <w:rPr>
                <w:sz w:val="18"/>
                <w:szCs w:val="18"/>
                <w:lang w:val="uk-UA"/>
              </w:rPr>
              <w:t xml:space="preserve"> згідно з</w:t>
            </w:r>
            <w:r w:rsidRPr="001E482F">
              <w:rPr>
                <w:sz w:val="18"/>
                <w:szCs w:val="18"/>
                <w:lang w:val="uk-UA"/>
              </w:rPr>
              <w:t xml:space="preserve"> ЄДРПОУ – акціонера  </w:t>
            </w:r>
            <w:r w:rsidRPr="001E482F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(за наявності</w:t>
            </w:r>
            <w:r w:rsidR="002374AB" w:rsidRPr="001E482F">
              <w:rPr>
                <w:sz w:val="18"/>
                <w:szCs w:val="18"/>
                <w:lang w:val="uk-UA"/>
              </w:rPr>
              <w:t xml:space="preserve">)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E0BD886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F120F6" w:rsidRPr="001E482F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1E482F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1E482F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1E482F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1E482F" w:rsidRDefault="00455032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78B57DAA" w14:textId="79F014FF" w:rsidR="00F120F6" w:rsidRPr="001E482F" w:rsidRDefault="00F120F6" w:rsidP="00AF3D6F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 (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згідно з ЄДРПОУ – акціонера 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>(за наявності)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8947A1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F120F6" w:rsidRPr="001E482F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1E482F" w:rsidRDefault="00F120F6" w:rsidP="00AF3D6F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1E482F" w:rsidRDefault="00F120F6" w:rsidP="00AF3D6F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558CCB6" w14:textId="1580BDD9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1E482F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F120F6" w:rsidRPr="001E482F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1E482F" w:rsidRDefault="00F120F6" w:rsidP="00AF3D6F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1E482F" w:rsidRDefault="00F120F6" w:rsidP="00AF3D6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1E482F" w:rsidRDefault="00F120F6" w:rsidP="00AF3D6F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1E482F" w:rsidRDefault="00F120F6" w:rsidP="00AF3D6F">
            <w:pPr>
              <w:jc w:val="center"/>
              <w:rPr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1E482F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6B17425B" w14:textId="77777777" w:rsidTr="00770029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57919FB0" w:rsidR="00F120F6" w:rsidRPr="001E482F" w:rsidRDefault="00F120F6" w:rsidP="00AF3D6F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6A693419" w:rsidR="00F120F6" w:rsidRPr="001E482F" w:rsidRDefault="00463535" w:rsidP="00AF3D6F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463535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633B2D" w:rsidRPr="001E482F" w14:paraId="0C83ADD0" w14:textId="77777777" w:rsidTr="00770029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633B2D" w:rsidRPr="001E482F" w:rsidRDefault="00633B2D" w:rsidP="00633B2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F8FB" w14:textId="77777777" w:rsidR="00B23F96" w:rsidRPr="00B23F96" w:rsidRDefault="00B23F96" w:rsidP="00B23F96">
            <w:pPr>
              <w:jc w:val="both"/>
              <w:rPr>
                <w:sz w:val="18"/>
                <w:szCs w:val="18"/>
                <w:lang w:val="uk-UA"/>
              </w:rPr>
            </w:pPr>
            <w:r w:rsidRPr="00B23F96">
              <w:rPr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633E9D8F" w14:textId="5C26A298" w:rsidR="00B23F96" w:rsidRPr="00B23F96" w:rsidRDefault="00B23F96" w:rsidP="00B23F96">
            <w:pPr>
              <w:jc w:val="both"/>
              <w:rPr>
                <w:sz w:val="18"/>
                <w:szCs w:val="18"/>
                <w:lang w:val="uk-UA"/>
              </w:rPr>
            </w:pPr>
            <w:r w:rsidRPr="00B23F96">
              <w:rPr>
                <w:sz w:val="18"/>
                <w:szCs w:val="18"/>
                <w:lang w:val="uk-UA"/>
              </w:rPr>
              <w:t>1.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B23F96">
              <w:rPr>
                <w:sz w:val="18"/>
                <w:szCs w:val="18"/>
                <w:lang w:val="uk-UA"/>
              </w:rPr>
              <w:t>У Загальних зборах можуть брати участь особи, включені до переліку акціонерів, складеного станом на 25.06.2025 року, або їх представники, які зареєструвались для участі в цих позачергових Загальних зборах.</w:t>
            </w:r>
          </w:p>
          <w:p w14:paraId="742F51D6" w14:textId="00540EED" w:rsidR="00B23F96" w:rsidRPr="00B23F96" w:rsidRDefault="00B23F96" w:rsidP="00B23F96">
            <w:pPr>
              <w:jc w:val="both"/>
              <w:rPr>
                <w:sz w:val="18"/>
                <w:szCs w:val="18"/>
                <w:lang w:val="uk-UA"/>
              </w:rPr>
            </w:pPr>
            <w:r w:rsidRPr="00B23F96">
              <w:rPr>
                <w:sz w:val="18"/>
                <w:szCs w:val="18"/>
                <w:lang w:val="uk-UA"/>
              </w:rPr>
              <w:t>2.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B23F96">
              <w:rPr>
                <w:sz w:val="18"/>
                <w:szCs w:val="18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5663653E" w14:textId="646E05DC" w:rsidR="00B23F96" w:rsidRPr="00B23F96" w:rsidRDefault="00B23F96" w:rsidP="00B23F96">
            <w:pPr>
              <w:jc w:val="both"/>
              <w:rPr>
                <w:sz w:val="18"/>
                <w:szCs w:val="18"/>
                <w:lang w:val="uk-UA"/>
              </w:rPr>
            </w:pPr>
            <w:r w:rsidRPr="00B23F96">
              <w:rPr>
                <w:sz w:val="18"/>
                <w:szCs w:val="18"/>
                <w:lang w:val="uk-UA"/>
              </w:rPr>
              <w:t>3.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B23F96">
              <w:rPr>
                <w:sz w:val="18"/>
                <w:szCs w:val="18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3E2FE7F2" w14:textId="1B7F8F9F" w:rsidR="00B23F96" w:rsidRPr="00B23F96" w:rsidRDefault="00B23F96" w:rsidP="00B23F96">
            <w:pPr>
              <w:jc w:val="both"/>
              <w:rPr>
                <w:sz w:val="18"/>
                <w:szCs w:val="18"/>
                <w:lang w:val="uk-UA"/>
              </w:rPr>
            </w:pPr>
            <w:r w:rsidRPr="00B23F96">
              <w:rPr>
                <w:sz w:val="18"/>
                <w:szCs w:val="18"/>
                <w:lang w:val="uk-UA"/>
              </w:rPr>
              <w:t>4.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B23F96">
              <w:rPr>
                <w:sz w:val="18"/>
                <w:szCs w:val="18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4EE20262" w14:textId="586FC436" w:rsidR="00B23F96" w:rsidRPr="00B23F96" w:rsidRDefault="00B23F96" w:rsidP="00B23F96">
            <w:pPr>
              <w:jc w:val="both"/>
              <w:rPr>
                <w:sz w:val="18"/>
                <w:szCs w:val="18"/>
                <w:lang w:val="uk-UA"/>
              </w:rPr>
            </w:pPr>
            <w:r w:rsidRPr="00B23F96">
              <w:rPr>
                <w:sz w:val="18"/>
                <w:szCs w:val="18"/>
                <w:lang w:val="uk-UA"/>
              </w:rPr>
              <w:t>5.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B23F96">
              <w:rPr>
                <w:sz w:val="18"/>
                <w:szCs w:val="18"/>
                <w:lang w:val="uk-UA"/>
              </w:rPr>
              <w:t xml:space="preserve">Датою початку голосування є 20 червня 2025 року (дата розміщення бюлетеню на сайті). </w:t>
            </w:r>
          </w:p>
          <w:p w14:paraId="4F8250C7" w14:textId="3CD80C78" w:rsidR="00B23F96" w:rsidRPr="00B23F96" w:rsidRDefault="00B23F96" w:rsidP="00B23F96">
            <w:pPr>
              <w:jc w:val="both"/>
              <w:rPr>
                <w:sz w:val="18"/>
                <w:szCs w:val="18"/>
                <w:lang w:val="uk-UA"/>
              </w:rPr>
            </w:pPr>
            <w:r w:rsidRPr="00B23F96">
              <w:rPr>
                <w:sz w:val="18"/>
                <w:szCs w:val="18"/>
                <w:lang w:val="uk-UA"/>
              </w:rPr>
              <w:t>6.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B23F96">
              <w:rPr>
                <w:sz w:val="18"/>
                <w:szCs w:val="18"/>
                <w:lang w:val="uk-UA"/>
              </w:rPr>
              <w:t>Датою закінчення голосування акціонерів є 30 червня 2025 року.</w:t>
            </w:r>
          </w:p>
          <w:p w14:paraId="5561C0B4" w14:textId="43C83CDC" w:rsidR="00B23F96" w:rsidRPr="00B23F96" w:rsidRDefault="00B23F96" w:rsidP="00B23F96">
            <w:pPr>
              <w:jc w:val="both"/>
              <w:rPr>
                <w:sz w:val="18"/>
                <w:szCs w:val="18"/>
                <w:lang w:val="uk-UA"/>
              </w:rPr>
            </w:pPr>
            <w:r w:rsidRPr="00B23F96">
              <w:rPr>
                <w:sz w:val="18"/>
                <w:szCs w:val="18"/>
                <w:lang w:val="uk-UA"/>
              </w:rPr>
              <w:t>7.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B23F96">
              <w:rPr>
                <w:sz w:val="18"/>
                <w:szCs w:val="18"/>
                <w:lang w:val="uk-UA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15C2F142" w:rsidR="00633B2D" w:rsidRPr="009A3BFE" w:rsidRDefault="00B23F96" w:rsidP="00B23F96">
            <w:pPr>
              <w:jc w:val="both"/>
              <w:rPr>
                <w:sz w:val="18"/>
                <w:szCs w:val="18"/>
                <w:lang w:val="uk-UA"/>
              </w:rPr>
            </w:pPr>
            <w:r w:rsidRPr="00B23F96">
              <w:rPr>
                <w:sz w:val="18"/>
                <w:szCs w:val="18"/>
                <w:lang w:val="uk-UA"/>
              </w:rPr>
              <w:t>8.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B23F96">
              <w:rPr>
                <w:sz w:val="18"/>
                <w:szCs w:val="18"/>
                <w:lang w:val="uk-UA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 від 06 березня 2023 року, з усіма змінами.</w:t>
            </w:r>
          </w:p>
        </w:tc>
      </w:tr>
      <w:tr w:rsidR="004C0457" w:rsidRPr="001E482F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1E482F" w:rsidRDefault="004C0457" w:rsidP="004C0457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1E482F" w:rsidRDefault="004C0457" w:rsidP="004C0457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49D2C3" w14:textId="7BCCB716" w:rsidR="004C0457" w:rsidRPr="001E482F" w:rsidRDefault="004C0457" w:rsidP="004C0457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284B0133" w14:textId="77777777" w:rsidTr="00770029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1E482F" w:rsidRDefault="00F120F6" w:rsidP="00AF3D6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6748D0D4" w:rsidR="00F120F6" w:rsidRPr="001E482F" w:rsidRDefault="002D3080" w:rsidP="00AF3D6F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2D3080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Скасування рішення позачергових Загальних зборів акціонерів від 06.03.2025 по четвертому питанню порядку денного щодо «Призначення суб’єкта аудиторської діяльності для надання послуг з обов’язкового аудиту фінансової звітності за </w:t>
            </w:r>
            <w:r w:rsidRPr="002D3080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2024 </w:t>
            </w:r>
            <w:r w:rsidRPr="002D3080">
              <w:rPr>
                <w:b/>
                <w:iCs/>
                <w:color w:val="000000"/>
                <w:sz w:val="18"/>
                <w:szCs w:val="18"/>
                <w:lang w:val="uk-UA"/>
              </w:rPr>
              <w:t>рік».</w:t>
            </w:r>
          </w:p>
        </w:tc>
      </w:tr>
      <w:tr w:rsidR="00F120F6" w:rsidRPr="001E482F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1E482F" w:rsidRDefault="00F120F6" w:rsidP="00AF3D6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6B1E" w14:textId="1EDB9134" w:rsidR="00F120F6" w:rsidRPr="000B2DC2" w:rsidRDefault="00BA2C29" w:rsidP="000B2DC2">
            <w:pPr>
              <w:jc w:val="both"/>
              <w:rPr>
                <w:sz w:val="18"/>
                <w:szCs w:val="18"/>
                <w:lang w:val="en-US"/>
              </w:rPr>
            </w:pPr>
            <w:r w:rsidRPr="00BA2C29">
              <w:rPr>
                <w:sz w:val="18"/>
                <w:szCs w:val="18"/>
                <w:lang w:val="uk-UA"/>
              </w:rPr>
              <w:t xml:space="preserve">У зв'язку з неможливістю приступити до проведення обов'язкового аудиту фінансової звітності Товариства за 2024 рік ТОВАРИСТВОМ З ОБМЕЖЕНОЮ ВІДПОВІДАЛЬНІСТЮ АУДИТОРСЬКА ФІРМА «ФОРУМ» (ідентифікаційний код: 23070374), скасувати рішення позачергових Загальних зборів акціонерів від 06.03.2025 (протокол №1 від 06.03.2025) по четвертому питанню порядку денного щодо «Призначення суб’єкта аудиторської діяльності для надання послуг з обов’язкового аудиту фінансової звітності за </w:t>
            </w:r>
            <w:r w:rsidRPr="00BA2C29">
              <w:rPr>
                <w:sz w:val="18"/>
                <w:szCs w:val="18"/>
                <w:lang w:val="en-US"/>
              </w:rPr>
              <w:t xml:space="preserve">2024 </w:t>
            </w:r>
            <w:r w:rsidRPr="00BA2C29">
              <w:rPr>
                <w:sz w:val="18"/>
                <w:szCs w:val="18"/>
                <w:lang w:val="uk-UA"/>
              </w:rPr>
              <w:t>рік».</w:t>
            </w:r>
          </w:p>
        </w:tc>
      </w:tr>
      <w:tr w:rsidR="00F120F6" w:rsidRPr="001E482F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1E482F" w:rsidRDefault="00F120F6" w:rsidP="00AF3D6F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1E482F" w:rsidRDefault="00F120F6" w:rsidP="00AF3D6F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1359E3" w14:textId="0B81FC68" w:rsidR="00F120F6" w:rsidRPr="001E482F" w:rsidRDefault="00F120F6" w:rsidP="00AF3D6F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3F8A1A2A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71242" w14:textId="0A67BEAE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453A8" w14:textId="06526724" w:rsidR="00770029" w:rsidRPr="001E482F" w:rsidRDefault="00B77CA6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77CA6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Призначення суб’єкта аудиторської діяльності для надання послуг з обов’язкового аудиту фінансової звітності за </w:t>
            </w:r>
            <w:r w:rsidRPr="00B77CA6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2024 </w:t>
            </w:r>
            <w:r w:rsidRPr="00B77CA6">
              <w:rPr>
                <w:b/>
                <w:iCs/>
                <w:color w:val="000000"/>
                <w:sz w:val="18"/>
                <w:szCs w:val="18"/>
                <w:lang w:val="uk-UA"/>
              </w:rPr>
              <w:t>рік</w:t>
            </w:r>
          </w:p>
        </w:tc>
      </w:tr>
      <w:tr w:rsidR="00770029" w:rsidRPr="001E482F" w14:paraId="671CF3A0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A97B3" w14:textId="3F3E6365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A6AB9" w14:textId="421A3827" w:rsidR="00770029" w:rsidRPr="00921E96" w:rsidRDefault="00206E63" w:rsidP="00072D70">
            <w:pPr>
              <w:jc w:val="both"/>
              <w:rPr>
                <w:sz w:val="18"/>
                <w:szCs w:val="18"/>
                <w:lang w:val="en-US"/>
              </w:rPr>
            </w:pPr>
            <w:r w:rsidRPr="00206E63">
              <w:rPr>
                <w:sz w:val="18"/>
                <w:szCs w:val="18"/>
                <w:lang w:val="uk-UA"/>
              </w:rPr>
              <w:t>Призначити суб’єктом аудиторської діяльності для надання послуг з обов’язкового аудиту фінансової звітності за 2024 рік ТОВАРИСТВО З ОБМЕЖЕНОЮ ВІД</w:t>
            </w:r>
            <w:r w:rsidRPr="00206E63">
              <w:rPr>
                <w:sz w:val="18"/>
                <w:szCs w:val="18"/>
                <w:lang w:val="uk-UA"/>
              </w:rPr>
              <w:softHyphen/>
              <w:t>ПО</w:t>
            </w:r>
            <w:r w:rsidRPr="00206E63">
              <w:rPr>
                <w:sz w:val="18"/>
                <w:szCs w:val="18"/>
                <w:lang w:val="uk-UA"/>
              </w:rPr>
              <w:softHyphen/>
              <w:t>ВІД</w:t>
            </w:r>
            <w:r w:rsidRPr="00206E63">
              <w:rPr>
                <w:sz w:val="18"/>
                <w:szCs w:val="18"/>
                <w:lang w:val="uk-UA"/>
              </w:rPr>
              <w:softHyphen/>
              <w:t>АЛЬ</w:t>
            </w:r>
            <w:r w:rsidRPr="00206E63">
              <w:rPr>
                <w:sz w:val="18"/>
                <w:szCs w:val="18"/>
                <w:lang w:val="uk-UA"/>
              </w:rPr>
              <w:softHyphen/>
              <w:t>НІ</w:t>
            </w:r>
            <w:r w:rsidRPr="00206E63">
              <w:rPr>
                <w:sz w:val="18"/>
                <w:szCs w:val="18"/>
                <w:lang w:val="uk-UA"/>
              </w:rPr>
              <w:softHyphen/>
              <w:t>СТЮ АУДИТОРСЬКА КОМПАНІЯ «КРОУ УКРАЇНА» (ідентифікаційний код 33833362).</w:t>
            </w:r>
          </w:p>
        </w:tc>
      </w:tr>
      <w:tr w:rsidR="00770029" w:rsidRPr="001E482F" w14:paraId="3DD31AEC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B38B6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B7410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3C204A67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66BCB0D7" wp14:editId="6FD9118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237185573" name="Надпись 237185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1F79F68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27926E3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CD5B72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E0CB42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3E26644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4F358E2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CB0D7" id="Надпись 237185573" o:spid="_x0000_s1028" type="#_x0000_t202" style="position:absolute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1F79F68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7926E3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D5B72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E0CB42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E26644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4F358E2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Pr="001E482F" w:rsidRDefault="00C5281F" w:rsidP="00F120F6">
      <w:pPr>
        <w:rPr>
          <w:b/>
          <w:sz w:val="18"/>
          <w:szCs w:val="18"/>
          <w:vertAlign w:val="superscript"/>
          <w:lang w:val="uk-UA"/>
        </w:rPr>
      </w:pPr>
    </w:p>
    <w:p w14:paraId="246AC74B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p w14:paraId="7A6F7F1F" w14:textId="77777777" w:rsidR="001E482F" w:rsidRP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p w14:paraId="432A15BE" w14:textId="77777777" w:rsidR="001E482F" w:rsidRP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p w14:paraId="00E8E32C" w14:textId="29FBDF24" w:rsidR="00F120F6" w:rsidRPr="001E482F" w:rsidRDefault="004D4BBE" w:rsidP="00F120F6">
      <w:pPr>
        <w:rPr>
          <w:sz w:val="18"/>
          <w:szCs w:val="18"/>
          <w:lang w:val="uk-UA"/>
        </w:rPr>
      </w:pPr>
      <w:r w:rsidRPr="001E482F">
        <w:rPr>
          <w:b/>
          <w:sz w:val="18"/>
          <w:szCs w:val="18"/>
          <w:vertAlign w:val="superscript"/>
          <w:lang w:val="uk-UA"/>
        </w:rPr>
        <w:t>1</w:t>
      </w:r>
      <w:r w:rsidRPr="001E482F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1E482F" w:rsidSect="00584AD8">
      <w:headerReference w:type="default" r:id="rId8"/>
      <w:footerReference w:type="default" r:id="rId9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DFB05" w14:textId="77777777" w:rsidR="00F37878" w:rsidRDefault="00F37878" w:rsidP="00F120F6">
      <w:r>
        <w:separator/>
      </w:r>
    </w:p>
  </w:endnote>
  <w:endnote w:type="continuationSeparator" w:id="0">
    <w:p w14:paraId="21CDB962" w14:textId="77777777" w:rsidR="00F37878" w:rsidRDefault="00F37878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65BDC" w14:textId="77777777" w:rsidR="00F37878" w:rsidRDefault="00F37878" w:rsidP="00F120F6">
      <w:r>
        <w:separator/>
      </w:r>
    </w:p>
  </w:footnote>
  <w:footnote w:type="continuationSeparator" w:id="0">
    <w:p w14:paraId="5809CE0F" w14:textId="77777777" w:rsidR="00F37878" w:rsidRDefault="00F37878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50371155" w:rsidR="00F120F6" w:rsidRPr="001E482F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1E482F">
      <w:rPr>
        <w:i/>
        <w:sz w:val="18"/>
        <w:szCs w:val="18"/>
        <w:lang w:val="uk-UA"/>
      </w:rPr>
      <w:t>Затверджено Наглядовою радою ПРАТ «</w:t>
    </w:r>
    <w:r w:rsidR="00F42F47" w:rsidRPr="001E482F">
      <w:rPr>
        <w:i/>
        <w:sz w:val="18"/>
        <w:szCs w:val="18"/>
        <w:lang w:val="uk-UA"/>
      </w:rPr>
      <w:t>ВОВЧАНСЬКИЙ</w:t>
    </w:r>
    <w:r w:rsidR="00CE7199" w:rsidRPr="001E482F">
      <w:rPr>
        <w:i/>
        <w:sz w:val="18"/>
        <w:szCs w:val="18"/>
        <w:lang w:val="uk-UA"/>
      </w:rPr>
      <w:t xml:space="preserve"> ОЕЗ</w:t>
    </w:r>
    <w:r w:rsidRPr="001E482F">
      <w:rPr>
        <w:i/>
        <w:sz w:val="18"/>
        <w:szCs w:val="18"/>
        <w:lang w:val="uk-UA"/>
      </w:rPr>
      <w:t>»</w:t>
    </w:r>
  </w:p>
  <w:p w14:paraId="13331126" w14:textId="27D29E59" w:rsidR="00F120F6" w:rsidRPr="001E482F" w:rsidRDefault="000A1515" w:rsidP="00F120F6">
    <w:pPr>
      <w:jc w:val="right"/>
      <w:rPr>
        <w:sz w:val="18"/>
        <w:szCs w:val="18"/>
        <w:lang w:val="uk-UA"/>
      </w:rPr>
    </w:pPr>
    <w:r w:rsidRPr="009D6D2A">
      <w:rPr>
        <w:i/>
        <w:sz w:val="18"/>
        <w:szCs w:val="18"/>
        <w:lang w:val="uk-UA"/>
      </w:rPr>
      <w:t xml:space="preserve">Додаток №1 до </w:t>
    </w:r>
    <w:r w:rsidR="00F120F6" w:rsidRPr="009D6D2A">
      <w:rPr>
        <w:i/>
        <w:sz w:val="18"/>
        <w:szCs w:val="18"/>
        <w:lang w:val="uk-UA"/>
      </w:rPr>
      <w:t>протокол</w:t>
    </w:r>
    <w:r w:rsidRPr="009D6D2A">
      <w:rPr>
        <w:i/>
        <w:sz w:val="18"/>
        <w:szCs w:val="18"/>
        <w:lang w:val="uk-UA"/>
      </w:rPr>
      <w:t>у</w:t>
    </w:r>
    <w:r w:rsidR="00F120F6" w:rsidRPr="009D6D2A">
      <w:rPr>
        <w:i/>
        <w:sz w:val="18"/>
        <w:szCs w:val="18"/>
        <w:lang w:val="uk-UA"/>
      </w:rPr>
      <w:t xml:space="preserve"> №</w:t>
    </w:r>
    <w:r w:rsidR="00340462">
      <w:rPr>
        <w:i/>
        <w:sz w:val="18"/>
        <w:szCs w:val="18"/>
        <w:lang w:val="uk-UA"/>
      </w:rPr>
      <w:t>14</w:t>
    </w:r>
    <w:r w:rsidR="00F120F6" w:rsidRPr="009D6D2A">
      <w:rPr>
        <w:i/>
        <w:color w:val="FF0000"/>
        <w:sz w:val="18"/>
        <w:szCs w:val="18"/>
        <w:lang w:val="uk-UA"/>
      </w:rPr>
      <w:t xml:space="preserve"> </w:t>
    </w:r>
    <w:r w:rsidR="00F120F6" w:rsidRPr="009D6D2A">
      <w:rPr>
        <w:i/>
        <w:sz w:val="18"/>
        <w:szCs w:val="18"/>
        <w:lang w:val="uk-UA"/>
      </w:rPr>
      <w:t xml:space="preserve">від </w:t>
    </w:r>
    <w:r w:rsidR="00340462">
      <w:rPr>
        <w:i/>
        <w:sz w:val="18"/>
        <w:szCs w:val="18"/>
        <w:lang w:val="uk-UA"/>
      </w:rPr>
      <w:t>1</w:t>
    </w:r>
    <w:r w:rsidR="003452AC">
      <w:rPr>
        <w:i/>
        <w:sz w:val="18"/>
        <w:szCs w:val="18"/>
        <w:lang w:val="uk-UA"/>
      </w:rPr>
      <w:t>3</w:t>
    </w:r>
    <w:r w:rsidR="00340462">
      <w:rPr>
        <w:i/>
        <w:sz w:val="18"/>
        <w:szCs w:val="18"/>
        <w:lang w:val="uk-UA"/>
      </w:rPr>
      <w:t xml:space="preserve"> </w:t>
    </w:r>
    <w:r w:rsidR="000D5AB0">
      <w:rPr>
        <w:i/>
        <w:sz w:val="18"/>
        <w:szCs w:val="18"/>
        <w:lang w:val="uk-UA"/>
      </w:rPr>
      <w:t>червня</w:t>
    </w:r>
    <w:r w:rsidR="00D75580">
      <w:rPr>
        <w:i/>
        <w:sz w:val="18"/>
        <w:szCs w:val="18"/>
        <w:lang w:val="uk-UA"/>
      </w:rPr>
      <w:t xml:space="preserve"> 2025</w:t>
    </w:r>
    <w:r w:rsidR="00F120F6" w:rsidRPr="009D6D2A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67080"/>
    <w:multiLevelType w:val="hybridMultilevel"/>
    <w:tmpl w:val="6ADE3826"/>
    <w:lvl w:ilvl="0" w:tplc="0422000F">
      <w:start w:val="1"/>
      <w:numFmt w:val="decimal"/>
      <w:lvlText w:val="%1."/>
      <w:lvlJc w:val="left"/>
      <w:pPr>
        <w:ind w:left="1137" w:hanging="360"/>
      </w:p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  <w:num w:numId="6" w16cid:durableId="889608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1515"/>
    <w:rsid w:val="000A5323"/>
    <w:rsid w:val="000B2DC2"/>
    <w:rsid w:val="000D5AB0"/>
    <w:rsid w:val="000E1E41"/>
    <w:rsid w:val="001611AB"/>
    <w:rsid w:val="00170031"/>
    <w:rsid w:val="001873DB"/>
    <w:rsid w:val="001975CF"/>
    <w:rsid w:val="001B34D7"/>
    <w:rsid w:val="001E482F"/>
    <w:rsid w:val="00206E63"/>
    <w:rsid w:val="002374AB"/>
    <w:rsid w:val="002511FC"/>
    <w:rsid w:val="00290EDE"/>
    <w:rsid w:val="002A5EC7"/>
    <w:rsid w:val="002A6C87"/>
    <w:rsid w:val="002D3080"/>
    <w:rsid w:val="00330003"/>
    <w:rsid w:val="00332C20"/>
    <w:rsid w:val="0033306C"/>
    <w:rsid w:val="00340462"/>
    <w:rsid w:val="003452AC"/>
    <w:rsid w:val="003612C5"/>
    <w:rsid w:val="00365580"/>
    <w:rsid w:val="003B01A3"/>
    <w:rsid w:val="00415F9E"/>
    <w:rsid w:val="00431306"/>
    <w:rsid w:val="00440777"/>
    <w:rsid w:val="00454932"/>
    <w:rsid w:val="00455032"/>
    <w:rsid w:val="00460AB0"/>
    <w:rsid w:val="00463535"/>
    <w:rsid w:val="004C0457"/>
    <w:rsid w:val="004D4BBE"/>
    <w:rsid w:val="004E548F"/>
    <w:rsid w:val="00541331"/>
    <w:rsid w:val="00552596"/>
    <w:rsid w:val="005555E8"/>
    <w:rsid w:val="00580726"/>
    <w:rsid w:val="00584AD8"/>
    <w:rsid w:val="00594FC2"/>
    <w:rsid w:val="005C7DDA"/>
    <w:rsid w:val="005D1929"/>
    <w:rsid w:val="005D3E91"/>
    <w:rsid w:val="005E1179"/>
    <w:rsid w:val="0062019E"/>
    <w:rsid w:val="00633B2D"/>
    <w:rsid w:val="006523B4"/>
    <w:rsid w:val="0065271C"/>
    <w:rsid w:val="00655836"/>
    <w:rsid w:val="006820C8"/>
    <w:rsid w:val="00690448"/>
    <w:rsid w:val="006B688F"/>
    <w:rsid w:val="006F0476"/>
    <w:rsid w:val="006F1ECA"/>
    <w:rsid w:val="00703B77"/>
    <w:rsid w:val="00770029"/>
    <w:rsid w:val="007B2D61"/>
    <w:rsid w:val="007E5B0E"/>
    <w:rsid w:val="008440D7"/>
    <w:rsid w:val="008747CA"/>
    <w:rsid w:val="008837FF"/>
    <w:rsid w:val="008947A1"/>
    <w:rsid w:val="009062A0"/>
    <w:rsid w:val="00911991"/>
    <w:rsid w:val="00915717"/>
    <w:rsid w:val="00921E96"/>
    <w:rsid w:val="00930EA2"/>
    <w:rsid w:val="00936826"/>
    <w:rsid w:val="009A3BFE"/>
    <w:rsid w:val="009C3256"/>
    <w:rsid w:val="009D6D2A"/>
    <w:rsid w:val="00A26326"/>
    <w:rsid w:val="00A30CEC"/>
    <w:rsid w:val="00A33255"/>
    <w:rsid w:val="00A3667A"/>
    <w:rsid w:val="00A61965"/>
    <w:rsid w:val="00A76B97"/>
    <w:rsid w:val="00A95C2F"/>
    <w:rsid w:val="00AA71AD"/>
    <w:rsid w:val="00AB40A2"/>
    <w:rsid w:val="00AB709F"/>
    <w:rsid w:val="00AE5F70"/>
    <w:rsid w:val="00B0010D"/>
    <w:rsid w:val="00B02ABB"/>
    <w:rsid w:val="00B23F96"/>
    <w:rsid w:val="00B65959"/>
    <w:rsid w:val="00B662CF"/>
    <w:rsid w:val="00B77CA6"/>
    <w:rsid w:val="00B8182E"/>
    <w:rsid w:val="00BA2C29"/>
    <w:rsid w:val="00BD31EA"/>
    <w:rsid w:val="00BD60A3"/>
    <w:rsid w:val="00C1000C"/>
    <w:rsid w:val="00C11DA0"/>
    <w:rsid w:val="00C17257"/>
    <w:rsid w:val="00C24A0C"/>
    <w:rsid w:val="00C426BC"/>
    <w:rsid w:val="00C473B6"/>
    <w:rsid w:val="00C5281F"/>
    <w:rsid w:val="00C7147F"/>
    <w:rsid w:val="00C9710C"/>
    <w:rsid w:val="00CB654C"/>
    <w:rsid w:val="00CD229D"/>
    <w:rsid w:val="00CE6554"/>
    <w:rsid w:val="00CE7199"/>
    <w:rsid w:val="00D020B5"/>
    <w:rsid w:val="00D035BA"/>
    <w:rsid w:val="00D0637B"/>
    <w:rsid w:val="00D73263"/>
    <w:rsid w:val="00D75580"/>
    <w:rsid w:val="00D90089"/>
    <w:rsid w:val="00D96AD7"/>
    <w:rsid w:val="00DA562C"/>
    <w:rsid w:val="00DC09E7"/>
    <w:rsid w:val="00DD37D5"/>
    <w:rsid w:val="00DD4715"/>
    <w:rsid w:val="00DE2BCF"/>
    <w:rsid w:val="00E06A76"/>
    <w:rsid w:val="00E10A31"/>
    <w:rsid w:val="00E26BC3"/>
    <w:rsid w:val="00E62192"/>
    <w:rsid w:val="00EB529B"/>
    <w:rsid w:val="00EC54F9"/>
    <w:rsid w:val="00EE559A"/>
    <w:rsid w:val="00F120F6"/>
    <w:rsid w:val="00F37878"/>
    <w:rsid w:val="00F409E9"/>
    <w:rsid w:val="00F42F47"/>
    <w:rsid w:val="00F50D71"/>
    <w:rsid w:val="00F578EA"/>
    <w:rsid w:val="00F64897"/>
    <w:rsid w:val="00F93F28"/>
    <w:rsid w:val="00FC1CC9"/>
    <w:rsid w:val="00FC24F2"/>
    <w:rsid w:val="00FD23B2"/>
    <w:rsid w:val="00FF71F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488A-7221-4C01-88D2-55818DCF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4128</Words>
  <Characters>2353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122</cp:revision>
  <cp:lastPrinted>2024-01-24T13:34:00Z</cp:lastPrinted>
  <dcterms:created xsi:type="dcterms:W3CDTF">2022-10-07T13:54:00Z</dcterms:created>
  <dcterms:modified xsi:type="dcterms:W3CDTF">2025-06-19T19:14:00Z</dcterms:modified>
</cp:coreProperties>
</file>