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6B1BA7A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A4025E">
        <w:rPr>
          <w:rFonts w:ascii="PragmaticaCTT" w:hAnsi="PragmaticaCTT"/>
          <w:b/>
          <w:bCs/>
        </w:rPr>
        <w:t>25.04</w:t>
      </w:r>
      <w:r w:rsidR="0068539A">
        <w:rPr>
          <w:rFonts w:ascii="PragmaticaCTT" w:hAnsi="PragmaticaCTT"/>
          <w:b/>
          <w:bCs/>
        </w:rPr>
        <w:t>.</w:t>
      </w:r>
      <w:r w:rsidRPr="00771014">
        <w:rPr>
          <w:rFonts w:ascii="PragmaticaCTT" w:hAnsi="PragmaticaCTT"/>
          <w:b/>
          <w:bCs/>
        </w:rPr>
        <w:t>202</w:t>
      </w:r>
      <w:r w:rsidR="0003514C">
        <w:rPr>
          <w:rFonts w:ascii="PragmaticaCTT" w:hAnsi="PragmaticaCTT"/>
          <w:b/>
          <w:bCs/>
        </w:rPr>
        <w:t>5</w:t>
      </w:r>
    </w:p>
    <w:p w14:paraId="0A707C10" w14:textId="6B8557BC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 xml:space="preserve">На виконання ч. 3 ст. 52 Закону України «Про акціонерні товариства»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A4025E">
        <w:rPr>
          <w:rFonts w:ascii="PragmaticaCTT" w:hAnsi="PragmaticaCTT"/>
        </w:rPr>
        <w:t>25.04</w:t>
      </w:r>
      <w:r w:rsidR="00771014">
        <w:rPr>
          <w:rFonts w:ascii="PragmaticaCTT" w:hAnsi="PragmaticaCTT"/>
        </w:rPr>
        <w:t>.202</w:t>
      </w:r>
      <w:r w:rsidR="0003514C">
        <w:rPr>
          <w:rFonts w:ascii="PragmaticaCTT" w:hAnsi="PragmaticaCTT"/>
        </w:rPr>
        <w:t>5</w:t>
      </w:r>
      <w:r w:rsidR="00771014">
        <w:rPr>
          <w:rFonts w:ascii="PragmaticaCTT" w:hAnsi="PragmaticaCTT"/>
        </w:rPr>
        <w:t xml:space="preserve">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 xml:space="preserve">, які відбудуться </w:t>
      </w:r>
      <w:r w:rsidR="00A4025E">
        <w:rPr>
          <w:rFonts w:ascii="PragmaticaCTT" w:hAnsi="PragmaticaCTT"/>
        </w:rPr>
        <w:t>30.04</w:t>
      </w:r>
      <w:r w:rsidR="00771014">
        <w:rPr>
          <w:rFonts w:ascii="PragmaticaCTT" w:hAnsi="PragmaticaCTT"/>
        </w:rPr>
        <w:t>.202</w:t>
      </w:r>
      <w:r w:rsidR="0003514C">
        <w:rPr>
          <w:rFonts w:ascii="PragmaticaCTT" w:hAnsi="PragmaticaCTT"/>
        </w:rPr>
        <w:t>5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1131A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Calibri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3514C"/>
    <w:rsid w:val="003A21AD"/>
    <w:rsid w:val="0041131A"/>
    <w:rsid w:val="00440777"/>
    <w:rsid w:val="00460AAF"/>
    <w:rsid w:val="00460AB0"/>
    <w:rsid w:val="004A42D8"/>
    <w:rsid w:val="00535AA5"/>
    <w:rsid w:val="00552596"/>
    <w:rsid w:val="005E28F0"/>
    <w:rsid w:val="006221DC"/>
    <w:rsid w:val="0068539A"/>
    <w:rsid w:val="00771014"/>
    <w:rsid w:val="007944F8"/>
    <w:rsid w:val="00915717"/>
    <w:rsid w:val="00A4025E"/>
    <w:rsid w:val="00B5623C"/>
    <w:rsid w:val="00B71B15"/>
    <w:rsid w:val="00CC061D"/>
    <w:rsid w:val="00D31EA8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3</cp:revision>
  <dcterms:created xsi:type="dcterms:W3CDTF">2025-05-14T20:34:00Z</dcterms:created>
  <dcterms:modified xsi:type="dcterms:W3CDTF">2025-05-14T20:57:00Z</dcterms:modified>
</cp:coreProperties>
</file>