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EE72B" w14:textId="77777777" w:rsidR="00F06D4A" w:rsidRPr="00380DEE" w:rsidRDefault="00F06D4A" w:rsidP="0057795F">
      <w:pPr>
        <w:ind w:left="5103" w:right="-142"/>
        <w:contextualSpacing/>
        <w:rPr>
          <w:sz w:val="22"/>
          <w:szCs w:val="22"/>
        </w:rPr>
      </w:pPr>
      <w:r w:rsidRPr="00380DEE">
        <w:rPr>
          <w:sz w:val="22"/>
          <w:szCs w:val="22"/>
        </w:rPr>
        <w:t>ЗАТВЕРДЖЕНО</w:t>
      </w:r>
    </w:p>
    <w:p w14:paraId="06474D04" w14:textId="3B6B50A5" w:rsidR="00F06D4A" w:rsidRPr="00380DEE" w:rsidRDefault="00F06D4A" w:rsidP="0057795F">
      <w:pPr>
        <w:ind w:left="5103" w:right="-142"/>
        <w:contextualSpacing/>
        <w:rPr>
          <w:sz w:val="22"/>
          <w:szCs w:val="22"/>
        </w:rPr>
      </w:pPr>
      <w:r w:rsidRPr="00380DEE">
        <w:rPr>
          <w:sz w:val="22"/>
          <w:szCs w:val="22"/>
        </w:rPr>
        <w:t>Наглядовою радою ПРАТ «</w:t>
      </w:r>
      <w:r w:rsidR="00266528" w:rsidRPr="00380DEE">
        <w:rPr>
          <w:sz w:val="22"/>
          <w:szCs w:val="22"/>
        </w:rPr>
        <w:t>ПОЕЗ-КЕРНЕЛ ГРУП</w:t>
      </w:r>
      <w:r w:rsidRPr="00380DEE">
        <w:rPr>
          <w:sz w:val="22"/>
          <w:szCs w:val="22"/>
        </w:rPr>
        <w:t>»</w:t>
      </w:r>
    </w:p>
    <w:p w14:paraId="7862579C" w14:textId="6287487F" w:rsidR="00F06D4A" w:rsidRPr="00380DEE" w:rsidRDefault="00F06D4A" w:rsidP="0057795F">
      <w:pPr>
        <w:ind w:left="5103" w:right="-142"/>
        <w:contextualSpacing/>
        <w:rPr>
          <w:sz w:val="22"/>
          <w:szCs w:val="22"/>
        </w:rPr>
      </w:pPr>
      <w:r w:rsidRPr="00380DEE">
        <w:rPr>
          <w:sz w:val="22"/>
          <w:szCs w:val="22"/>
        </w:rPr>
        <w:t>Протокол №</w:t>
      </w:r>
      <w:r w:rsidR="00597CFA" w:rsidRPr="00380DEE">
        <w:rPr>
          <w:sz w:val="22"/>
          <w:szCs w:val="22"/>
        </w:rPr>
        <w:t>9</w:t>
      </w:r>
      <w:r w:rsidRPr="00380DEE">
        <w:rPr>
          <w:sz w:val="22"/>
          <w:szCs w:val="22"/>
        </w:rPr>
        <w:t xml:space="preserve"> від </w:t>
      </w:r>
      <w:r w:rsidR="00597CFA" w:rsidRPr="00380DEE">
        <w:rPr>
          <w:sz w:val="22"/>
          <w:szCs w:val="22"/>
        </w:rPr>
        <w:t>18</w:t>
      </w:r>
      <w:r w:rsidR="00186A18" w:rsidRPr="00380DEE">
        <w:rPr>
          <w:sz w:val="22"/>
          <w:szCs w:val="22"/>
        </w:rPr>
        <w:t>.03</w:t>
      </w:r>
      <w:r w:rsidRPr="00380DEE">
        <w:rPr>
          <w:sz w:val="22"/>
          <w:szCs w:val="22"/>
        </w:rPr>
        <w:t>.2024</w:t>
      </w:r>
    </w:p>
    <w:p w14:paraId="6FC7EE9C" w14:textId="77777777" w:rsidR="00F06D4A" w:rsidRPr="00380DEE" w:rsidRDefault="00F06D4A" w:rsidP="0057795F">
      <w:pPr>
        <w:spacing w:before="150" w:after="150"/>
        <w:ind w:left="450" w:right="450"/>
        <w:jc w:val="center"/>
        <w:rPr>
          <w:sz w:val="22"/>
          <w:szCs w:val="22"/>
          <w:lang w:eastAsia="uk-UA"/>
        </w:rPr>
      </w:pPr>
      <w:r w:rsidRPr="00380DEE">
        <w:rPr>
          <w:b/>
          <w:bCs/>
          <w:lang w:eastAsia="uk-UA"/>
        </w:rPr>
        <w:t>ПОВІДОМЛЕННЯ</w:t>
      </w:r>
      <w:r w:rsidRPr="00380DEE">
        <w:rPr>
          <w:sz w:val="22"/>
          <w:szCs w:val="22"/>
          <w:lang w:eastAsia="uk-UA"/>
        </w:rPr>
        <w:br/>
      </w:r>
      <w:r w:rsidRPr="00380DEE">
        <w:rPr>
          <w:b/>
          <w:bCs/>
          <w:lang w:eastAsia="uk-UA"/>
        </w:rPr>
        <w:t>про проведення (скликання) загальних зборів акціонерного товариства</w:t>
      </w:r>
    </w:p>
    <w:tbl>
      <w:tblPr>
        <w:tblW w:w="5000" w:type="pct"/>
        <w:tblCellMar>
          <w:left w:w="0" w:type="dxa"/>
          <w:right w:w="0" w:type="dxa"/>
        </w:tblCellMar>
        <w:tblLook w:val="04A0" w:firstRow="1" w:lastRow="0" w:firstColumn="1" w:lastColumn="0" w:noHBand="0" w:noVBand="1"/>
      </w:tblPr>
      <w:tblGrid>
        <w:gridCol w:w="2134"/>
        <w:gridCol w:w="8088"/>
      </w:tblGrid>
      <w:tr w:rsidR="00F06D4A" w:rsidRPr="00380DEE" w14:paraId="704866BC" w14:textId="77777777" w:rsidTr="0025149F">
        <w:trPr>
          <w:trHeight w:val="316"/>
        </w:trPr>
        <w:tc>
          <w:tcPr>
            <w:tcW w:w="1044" w:type="pct"/>
            <w:tcBorders>
              <w:top w:val="single" w:sz="6" w:space="0" w:color="000000"/>
              <w:left w:val="single" w:sz="6" w:space="0" w:color="000000"/>
              <w:bottom w:val="single" w:sz="6" w:space="0" w:color="000000"/>
              <w:right w:val="single" w:sz="6" w:space="0" w:color="000000"/>
            </w:tcBorders>
            <w:hideMark/>
          </w:tcPr>
          <w:p w14:paraId="6419C916" w14:textId="77777777" w:rsidR="00F06D4A" w:rsidRPr="00380DEE" w:rsidRDefault="00F06D4A" w:rsidP="0057795F">
            <w:pPr>
              <w:spacing w:before="150" w:after="150"/>
              <w:jc w:val="center"/>
              <w:rPr>
                <w:lang w:eastAsia="uk-UA"/>
              </w:rPr>
            </w:pPr>
            <w:bookmarkStart w:id="0" w:name="n1280"/>
            <w:bookmarkEnd w:id="0"/>
            <w:r w:rsidRPr="00380DEE">
              <w:rPr>
                <w:sz w:val="22"/>
                <w:szCs w:val="22"/>
                <w:lang w:eastAsia="uk-UA"/>
              </w:rPr>
              <w:t>1</w:t>
            </w:r>
          </w:p>
        </w:tc>
        <w:tc>
          <w:tcPr>
            <w:tcW w:w="3956" w:type="pct"/>
            <w:tcBorders>
              <w:top w:val="single" w:sz="6" w:space="0" w:color="000000"/>
              <w:left w:val="single" w:sz="6" w:space="0" w:color="000000"/>
              <w:bottom w:val="single" w:sz="6" w:space="0" w:color="000000"/>
              <w:right w:val="single" w:sz="6" w:space="0" w:color="000000"/>
            </w:tcBorders>
            <w:hideMark/>
          </w:tcPr>
          <w:p w14:paraId="4C4438EB" w14:textId="77777777" w:rsidR="00F06D4A" w:rsidRPr="00380DEE" w:rsidRDefault="00F06D4A" w:rsidP="0057795F">
            <w:pPr>
              <w:spacing w:before="150" w:after="150"/>
              <w:jc w:val="center"/>
              <w:rPr>
                <w:lang w:eastAsia="uk-UA"/>
              </w:rPr>
            </w:pPr>
            <w:r w:rsidRPr="00380DEE">
              <w:rPr>
                <w:sz w:val="22"/>
                <w:szCs w:val="22"/>
                <w:lang w:eastAsia="uk-UA"/>
              </w:rPr>
              <w:t>2</w:t>
            </w:r>
          </w:p>
        </w:tc>
      </w:tr>
      <w:tr w:rsidR="00F06D4A" w:rsidRPr="00380DEE" w14:paraId="6C7802D5" w14:textId="77777777" w:rsidTr="0025149F">
        <w:trPr>
          <w:trHeight w:val="48"/>
        </w:trPr>
        <w:tc>
          <w:tcPr>
            <w:tcW w:w="1044" w:type="pct"/>
            <w:tcBorders>
              <w:top w:val="single" w:sz="6" w:space="0" w:color="000000"/>
              <w:left w:val="single" w:sz="6" w:space="0" w:color="000000"/>
              <w:bottom w:val="single" w:sz="6" w:space="0" w:color="000000"/>
              <w:right w:val="single" w:sz="6" w:space="0" w:color="000000"/>
            </w:tcBorders>
            <w:hideMark/>
          </w:tcPr>
          <w:p w14:paraId="249A328F" w14:textId="77777777" w:rsidR="00F06D4A" w:rsidRPr="00380DEE" w:rsidRDefault="00F06D4A" w:rsidP="0057795F">
            <w:pPr>
              <w:ind w:left="118" w:right="127"/>
              <w:jc w:val="both"/>
              <w:rPr>
                <w:lang w:eastAsia="uk-UA"/>
              </w:rPr>
            </w:pPr>
            <w:r w:rsidRPr="00380DEE">
              <w:rPr>
                <w:sz w:val="22"/>
                <w:szCs w:val="22"/>
                <w:lang w:eastAsia="uk-UA"/>
              </w:rPr>
              <w:t>Повне найменування</w:t>
            </w:r>
          </w:p>
        </w:tc>
        <w:tc>
          <w:tcPr>
            <w:tcW w:w="3956" w:type="pct"/>
            <w:tcBorders>
              <w:top w:val="single" w:sz="6" w:space="0" w:color="000000"/>
              <w:left w:val="single" w:sz="6" w:space="0" w:color="000000"/>
              <w:bottom w:val="single" w:sz="6" w:space="0" w:color="000000"/>
              <w:right w:val="single" w:sz="6" w:space="0" w:color="000000"/>
            </w:tcBorders>
          </w:tcPr>
          <w:p w14:paraId="4A925FF4" w14:textId="3CDF777D" w:rsidR="00F06D4A" w:rsidRPr="00380DEE" w:rsidRDefault="00D34918" w:rsidP="0057795F">
            <w:pPr>
              <w:ind w:left="133" w:right="102"/>
              <w:jc w:val="both"/>
              <w:rPr>
                <w:b/>
                <w:bCs/>
                <w:lang w:eastAsia="uk-UA"/>
              </w:rPr>
            </w:pPr>
            <w:r w:rsidRPr="00380DEE">
              <w:rPr>
                <w:b/>
                <w:bCs/>
                <w:sz w:val="22"/>
                <w:szCs w:val="22"/>
                <w:lang w:eastAsia="uk-UA"/>
              </w:rPr>
              <w:t>ПРИВАТНЕ АКЦІОНЕРНЕ ТОВАРИСТВО "ПОЛТАВСЬКИЙ ОЛІЙНОЕКСТРАКЦІЙНИЙ ЗАВОД-КЕРНЕЛ ГРУП"</w:t>
            </w:r>
          </w:p>
        </w:tc>
      </w:tr>
      <w:tr w:rsidR="00F06D4A" w:rsidRPr="00380DEE" w14:paraId="526620A9" w14:textId="77777777" w:rsidTr="0025149F">
        <w:trPr>
          <w:trHeight w:val="48"/>
        </w:trPr>
        <w:tc>
          <w:tcPr>
            <w:tcW w:w="1044" w:type="pct"/>
            <w:tcBorders>
              <w:top w:val="single" w:sz="6" w:space="0" w:color="000000"/>
              <w:left w:val="single" w:sz="6" w:space="0" w:color="000000"/>
              <w:bottom w:val="single" w:sz="6" w:space="0" w:color="000000"/>
              <w:right w:val="single" w:sz="6" w:space="0" w:color="000000"/>
            </w:tcBorders>
            <w:hideMark/>
          </w:tcPr>
          <w:p w14:paraId="5311947F" w14:textId="77777777" w:rsidR="00F06D4A" w:rsidRPr="00380DEE" w:rsidRDefault="00F06D4A" w:rsidP="0057795F">
            <w:pPr>
              <w:ind w:left="118" w:right="127"/>
              <w:jc w:val="both"/>
              <w:rPr>
                <w:lang w:eastAsia="uk-UA"/>
              </w:rPr>
            </w:pPr>
            <w:r w:rsidRPr="00380DEE">
              <w:rPr>
                <w:sz w:val="22"/>
                <w:szCs w:val="22"/>
                <w:lang w:eastAsia="uk-UA"/>
              </w:rPr>
              <w:t>Ідентифікаційний код юридичної особи</w:t>
            </w:r>
          </w:p>
        </w:tc>
        <w:tc>
          <w:tcPr>
            <w:tcW w:w="3956" w:type="pct"/>
            <w:tcBorders>
              <w:top w:val="single" w:sz="6" w:space="0" w:color="000000"/>
              <w:left w:val="single" w:sz="6" w:space="0" w:color="000000"/>
              <w:bottom w:val="single" w:sz="6" w:space="0" w:color="000000"/>
              <w:right w:val="single" w:sz="6" w:space="0" w:color="000000"/>
            </w:tcBorders>
          </w:tcPr>
          <w:p w14:paraId="647AB45C" w14:textId="511A3B23" w:rsidR="00F06D4A" w:rsidRPr="00380DEE" w:rsidRDefault="001436B4" w:rsidP="0057795F">
            <w:pPr>
              <w:ind w:left="133" w:right="102"/>
              <w:jc w:val="both"/>
              <w:rPr>
                <w:b/>
                <w:bCs/>
                <w:lang w:eastAsia="uk-UA"/>
              </w:rPr>
            </w:pPr>
            <w:r w:rsidRPr="00380DEE">
              <w:rPr>
                <w:b/>
                <w:bCs/>
                <w:sz w:val="22"/>
                <w:szCs w:val="22"/>
                <w:lang w:eastAsia="uk-UA"/>
              </w:rPr>
              <w:t>00373907</w:t>
            </w:r>
          </w:p>
        </w:tc>
      </w:tr>
      <w:tr w:rsidR="00F06D4A" w:rsidRPr="00380DEE" w14:paraId="261EECA6" w14:textId="77777777" w:rsidTr="0025149F">
        <w:trPr>
          <w:trHeight w:val="48"/>
        </w:trPr>
        <w:tc>
          <w:tcPr>
            <w:tcW w:w="1044" w:type="pct"/>
            <w:tcBorders>
              <w:top w:val="single" w:sz="6" w:space="0" w:color="000000"/>
              <w:left w:val="single" w:sz="6" w:space="0" w:color="000000"/>
              <w:bottom w:val="single" w:sz="6" w:space="0" w:color="000000"/>
              <w:right w:val="single" w:sz="6" w:space="0" w:color="000000"/>
            </w:tcBorders>
            <w:shd w:val="clear" w:color="auto" w:fill="auto"/>
            <w:hideMark/>
          </w:tcPr>
          <w:p w14:paraId="32FFDB2C" w14:textId="77777777" w:rsidR="00F06D4A" w:rsidRPr="00380DEE" w:rsidRDefault="00F06D4A" w:rsidP="0057795F">
            <w:pPr>
              <w:ind w:left="118" w:right="127"/>
              <w:jc w:val="both"/>
              <w:rPr>
                <w:lang w:eastAsia="uk-UA"/>
              </w:rPr>
            </w:pPr>
            <w:r w:rsidRPr="00380DEE">
              <w:rPr>
                <w:sz w:val="22"/>
                <w:szCs w:val="22"/>
                <w:lang w:eastAsia="uk-UA"/>
              </w:rPr>
              <w:t>Місцезнаходження</w:t>
            </w:r>
          </w:p>
        </w:tc>
        <w:tc>
          <w:tcPr>
            <w:tcW w:w="3956" w:type="pct"/>
            <w:tcBorders>
              <w:top w:val="single" w:sz="6" w:space="0" w:color="000000"/>
              <w:left w:val="single" w:sz="6" w:space="0" w:color="000000"/>
              <w:bottom w:val="single" w:sz="6" w:space="0" w:color="000000"/>
              <w:right w:val="single" w:sz="6" w:space="0" w:color="000000"/>
            </w:tcBorders>
            <w:shd w:val="clear" w:color="auto" w:fill="auto"/>
          </w:tcPr>
          <w:p w14:paraId="1C87F06B" w14:textId="3E241A7B" w:rsidR="00F06D4A" w:rsidRPr="00380DEE" w:rsidRDefault="001436B4" w:rsidP="0057795F">
            <w:pPr>
              <w:ind w:left="133" w:right="102"/>
              <w:jc w:val="both"/>
              <w:rPr>
                <w:b/>
                <w:bCs/>
                <w:lang w:eastAsia="uk-UA"/>
              </w:rPr>
            </w:pPr>
            <w:r w:rsidRPr="00380DEE">
              <w:rPr>
                <w:b/>
                <w:bCs/>
                <w:sz w:val="22"/>
                <w:szCs w:val="22"/>
                <w:lang w:eastAsia="uk-UA"/>
              </w:rPr>
              <w:t>Україна, 36007, Полтавська обл., місто Полтава, вул.</w:t>
            </w:r>
            <w:r w:rsidR="00186A18" w:rsidRPr="00380DEE">
              <w:rPr>
                <w:b/>
                <w:bCs/>
                <w:sz w:val="22"/>
                <w:szCs w:val="22"/>
                <w:lang w:eastAsia="uk-UA"/>
              </w:rPr>
              <w:t xml:space="preserve"> </w:t>
            </w:r>
            <w:r w:rsidRPr="00380DEE">
              <w:rPr>
                <w:b/>
                <w:bCs/>
                <w:sz w:val="22"/>
                <w:szCs w:val="22"/>
                <w:lang w:eastAsia="uk-UA"/>
              </w:rPr>
              <w:t>Решетилівська, будинок 17</w:t>
            </w:r>
          </w:p>
        </w:tc>
      </w:tr>
      <w:tr w:rsidR="00F06D4A" w:rsidRPr="00380DEE" w14:paraId="5ACE6FD5" w14:textId="77777777" w:rsidTr="0025149F">
        <w:trPr>
          <w:trHeight w:val="48"/>
        </w:trPr>
        <w:tc>
          <w:tcPr>
            <w:tcW w:w="1044" w:type="pct"/>
            <w:tcBorders>
              <w:top w:val="single" w:sz="6" w:space="0" w:color="000000"/>
              <w:left w:val="single" w:sz="6" w:space="0" w:color="000000"/>
              <w:bottom w:val="single" w:sz="6" w:space="0" w:color="000000"/>
              <w:right w:val="single" w:sz="6" w:space="0" w:color="000000"/>
            </w:tcBorders>
            <w:shd w:val="clear" w:color="auto" w:fill="auto"/>
            <w:hideMark/>
          </w:tcPr>
          <w:p w14:paraId="0B69637D" w14:textId="77777777" w:rsidR="00F06D4A" w:rsidRPr="00380DEE" w:rsidRDefault="00F06D4A" w:rsidP="0057795F">
            <w:pPr>
              <w:ind w:left="118" w:right="127"/>
              <w:jc w:val="both"/>
              <w:rPr>
                <w:lang w:eastAsia="uk-UA"/>
              </w:rPr>
            </w:pPr>
            <w:r w:rsidRPr="00380DEE">
              <w:rPr>
                <w:sz w:val="22"/>
                <w:szCs w:val="22"/>
                <w:lang w:eastAsia="uk-UA"/>
              </w:rPr>
              <w:t>Дата і час початку проведення загальних зборів</w:t>
            </w:r>
          </w:p>
        </w:tc>
        <w:tc>
          <w:tcPr>
            <w:tcW w:w="3956" w:type="pct"/>
            <w:tcBorders>
              <w:top w:val="single" w:sz="6" w:space="0" w:color="000000"/>
              <w:left w:val="single" w:sz="6" w:space="0" w:color="000000"/>
              <w:bottom w:val="single" w:sz="6" w:space="0" w:color="000000"/>
              <w:right w:val="single" w:sz="6" w:space="0" w:color="000000"/>
            </w:tcBorders>
            <w:shd w:val="clear" w:color="auto" w:fill="auto"/>
            <w:hideMark/>
          </w:tcPr>
          <w:p w14:paraId="759C6A6B" w14:textId="77777777" w:rsidR="00DD5463" w:rsidRPr="00380DEE" w:rsidRDefault="00F06D4A" w:rsidP="0057795F">
            <w:pPr>
              <w:ind w:left="133" w:right="102"/>
              <w:jc w:val="both"/>
              <w:rPr>
                <w:b/>
                <w:bCs/>
                <w:lang w:eastAsia="uk-UA"/>
              </w:rPr>
            </w:pPr>
            <w:r w:rsidRPr="00380DEE">
              <w:rPr>
                <w:b/>
                <w:bCs/>
                <w:sz w:val="22"/>
                <w:szCs w:val="22"/>
                <w:lang w:eastAsia="uk-UA"/>
              </w:rPr>
              <w:t xml:space="preserve"> </w:t>
            </w:r>
            <w:r w:rsidR="00DD5463" w:rsidRPr="00380DEE">
              <w:rPr>
                <w:b/>
                <w:bCs/>
                <w:sz w:val="22"/>
                <w:szCs w:val="22"/>
                <w:lang w:eastAsia="uk-UA"/>
              </w:rPr>
              <w:t xml:space="preserve">19  квітня 2024 року об 11 годині 00 хвилин </w:t>
            </w:r>
          </w:p>
          <w:p w14:paraId="43F9A226" w14:textId="0CAB7ABE" w:rsidR="00F06D4A" w:rsidRPr="00380DEE" w:rsidRDefault="00DD5463" w:rsidP="0057795F">
            <w:pPr>
              <w:ind w:left="133" w:right="102"/>
              <w:jc w:val="both"/>
              <w:rPr>
                <w:i/>
                <w:iCs/>
                <w:lang w:eastAsia="uk-UA"/>
              </w:rPr>
            </w:pPr>
            <w:r w:rsidRPr="00380DEE">
              <w:rPr>
                <w:i/>
                <w:iCs/>
                <w:sz w:val="22"/>
                <w:szCs w:val="22"/>
                <w:lang w:eastAsia="uk-UA"/>
              </w:rPr>
              <w:t>(Дата і час початку надсилання до депозитарної установи бюлетенів для голосування)</w:t>
            </w:r>
          </w:p>
        </w:tc>
      </w:tr>
      <w:tr w:rsidR="00F06D4A" w:rsidRPr="00380DEE" w14:paraId="1F27BB67" w14:textId="77777777" w:rsidTr="0025149F">
        <w:trPr>
          <w:trHeight w:val="48"/>
        </w:trPr>
        <w:tc>
          <w:tcPr>
            <w:tcW w:w="1044" w:type="pct"/>
            <w:tcBorders>
              <w:top w:val="single" w:sz="6" w:space="0" w:color="000000"/>
              <w:left w:val="single" w:sz="6" w:space="0" w:color="000000"/>
              <w:bottom w:val="single" w:sz="6" w:space="0" w:color="000000"/>
              <w:right w:val="single" w:sz="6" w:space="0" w:color="000000"/>
            </w:tcBorders>
            <w:shd w:val="clear" w:color="auto" w:fill="auto"/>
            <w:hideMark/>
          </w:tcPr>
          <w:p w14:paraId="3CA52B07" w14:textId="77777777" w:rsidR="00F06D4A" w:rsidRPr="00380DEE" w:rsidRDefault="00F06D4A" w:rsidP="0057795F">
            <w:pPr>
              <w:ind w:left="118" w:right="127"/>
              <w:jc w:val="both"/>
              <w:rPr>
                <w:lang w:eastAsia="uk-UA"/>
              </w:rPr>
            </w:pPr>
            <w:r w:rsidRPr="00380DEE">
              <w:rPr>
                <w:sz w:val="22"/>
                <w:szCs w:val="22"/>
                <w:lang w:eastAsia="uk-UA"/>
              </w:rPr>
              <w:t>Спосіб проведення загальних зборів</w:t>
            </w:r>
          </w:p>
        </w:tc>
        <w:tc>
          <w:tcPr>
            <w:tcW w:w="3956" w:type="pct"/>
            <w:tcBorders>
              <w:top w:val="single" w:sz="6" w:space="0" w:color="000000"/>
              <w:left w:val="single" w:sz="6" w:space="0" w:color="000000"/>
              <w:bottom w:val="single" w:sz="6" w:space="0" w:color="000000"/>
              <w:right w:val="single" w:sz="6" w:space="0" w:color="000000"/>
            </w:tcBorders>
            <w:shd w:val="clear" w:color="auto" w:fill="auto"/>
            <w:hideMark/>
          </w:tcPr>
          <w:p w14:paraId="27706D8E" w14:textId="77777777" w:rsidR="00F06D4A" w:rsidRPr="00380DEE" w:rsidRDefault="00F06D4A" w:rsidP="0057795F">
            <w:pPr>
              <w:ind w:left="133" w:right="102"/>
              <w:jc w:val="both"/>
              <w:rPr>
                <w:lang w:eastAsia="uk-UA"/>
              </w:rPr>
            </w:pPr>
            <w:r w:rsidRPr="00380DEE">
              <w:rPr>
                <w:sz w:val="22"/>
                <w:szCs w:val="22"/>
                <w:lang w:eastAsia="uk-UA"/>
              </w:rPr>
              <w:t>Опитування (дистанційно)</w:t>
            </w:r>
          </w:p>
        </w:tc>
      </w:tr>
      <w:tr w:rsidR="00F06D4A" w:rsidRPr="00380DEE" w14:paraId="7255DD91" w14:textId="77777777" w:rsidTr="0025149F">
        <w:trPr>
          <w:trHeight w:val="48"/>
        </w:trPr>
        <w:tc>
          <w:tcPr>
            <w:tcW w:w="1044" w:type="pct"/>
            <w:tcBorders>
              <w:top w:val="single" w:sz="6" w:space="0" w:color="000000"/>
              <w:left w:val="single" w:sz="6" w:space="0" w:color="000000"/>
              <w:bottom w:val="single" w:sz="6" w:space="0" w:color="000000"/>
              <w:right w:val="single" w:sz="6" w:space="0" w:color="000000"/>
            </w:tcBorders>
            <w:shd w:val="clear" w:color="auto" w:fill="auto"/>
            <w:hideMark/>
          </w:tcPr>
          <w:p w14:paraId="524D1796" w14:textId="77777777" w:rsidR="00F06D4A" w:rsidRPr="00380DEE" w:rsidRDefault="00F06D4A" w:rsidP="0057795F">
            <w:pPr>
              <w:ind w:left="118" w:right="127"/>
              <w:jc w:val="both"/>
              <w:rPr>
                <w:lang w:eastAsia="uk-UA"/>
              </w:rPr>
            </w:pPr>
            <w:r w:rsidRPr="00380DEE">
              <w:rPr>
                <w:sz w:val="22"/>
                <w:szCs w:val="22"/>
                <w:lang w:eastAsia="uk-UA"/>
              </w:rPr>
              <w:t>Час початку і закінчення реєстрації акціонерів для участі у загальних зборах</w:t>
            </w:r>
          </w:p>
        </w:tc>
        <w:tc>
          <w:tcPr>
            <w:tcW w:w="3956" w:type="pct"/>
            <w:tcBorders>
              <w:top w:val="single" w:sz="6" w:space="0" w:color="000000"/>
              <w:left w:val="single" w:sz="6" w:space="0" w:color="000000"/>
              <w:bottom w:val="single" w:sz="6" w:space="0" w:color="000000"/>
              <w:right w:val="single" w:sz="6" w:space="0" w:color="000000"/>
            </w:tcBorders>
            <w:shd w:val="clear" w:color="auto" w:fill="auto"/>
            <w:hideMark/>
          </w:tcPr>
          <w:p w14:paraId="4F3E6B9D" w14:textId="77777777" w:rsidR="006727F9" w:rsidRPr="00380DEE" w:rsidRDefault="006727F9" w:rsidP="0057795F">
            <w:pPr>
              <w:ind w:left="133" w:right="102"/>
              <w:jc w:val="both"/>
              <w:rPr>
                <w:lang w:eastAsia="uk-UA"/>
              </w:rPr>
            </w:pPr>
            <w:r w:rsidRPr="00380DEE">
              <w:rPr>
                <w:b/>
                <w:bCs/>
                <w:sz w:val="22"/>
                <w:szCs w:val="22"/>
                <w:lang w:eastAsia="uk-UA"/>
              </w:rPr>
              <w:t>Дата і час початку реєстрації акціонерів для участі у загальних зборах:</w:t>
            </w:r>
            <w:r w:rsidRPr="00380DEE">
              <w:rPr>
                <w:sz w:val="22"/>
                <w:szCs w:val="22"/>
                <w:lang w:eastAsia="uk-UA"/>
              </w:rPr>
              <w:t xml:space="preserve"> 19 квітня 2024 року об 11 годині 00 хвилин.</w:t>
            </w:r>
          </w:p>
          <w:p w14:paraId="28B3390F" w14:textId="77777777" w:rsidR="006727F9" w:rsidRPr="00380DEE" w:rsidRDefault="006727F9" w:rsidP="0057795F">
            <w:pPr>
              <w:ind w:left="133" w:right="102"/>
              <w:jc w:val="both"/>
              <w:rPr>
                <w:lang w:eastAsia="uk-UA"/>
              </w:rPr>
            </w:pPr>
            <w:r w:rsidRPr="00380DEE">
              <w:rPr>
                <w:b/>
                <w:bCs/>
                <w:sz w:val="22"/>
                <w:szCs w:val="22"/>
                <w:lang w:eastAsia="uk-UA"/>
              </w:rPr>
              <w:t>Дата і час закінчення реєстрації акціонерів для участі у загальних зборах:</w:t>
            </w:r>
            <w:r w:rsidRPr="00380DEE">
              <w:rPr>
                <w:sz w:val="22"/>
                <w:szCs w:val="22"/>
                <w:lang w:eastAsia="uk-UA"/>
              </w:rPr>
              <w:t xml:space="preserve"> 30 квітня 2024 року о 18 годині 00 хвилин.</w:t>
            </w:r>
          </w:p>
          <w:p w14:paraId="1E104C8F" w14:textId="7EA0B1D0" w:rsidR="00F06D4A" w:rsidRPr="00380DEE" w:rsidRDefault="006727F9" w:rsidP="0057795F">
            <w:pPr>
              <w:ind w:left="133" w:right="102"/>
              <w:jc w:val="both"/>
              <w:rPr>
                <w:i/>
                <w:iCs/>
                <w:lang w:eastAsia="uk-UA"/>
              </w:rPr>
            </w:pPr>
            <w:r w:rsidRPr="00380DEE">
              <w:rPr>
                <w:i/>
                <w:iCs/>
                <w:sz w:val="22"/>
                <w:szCs w:val="22"/>
                <w:lang w:eastAsia="uk-UA"/>
              </w:rPr>
              <w:t>Реєстрація проводиться порядку встановленому  розділом XIII Порядку скликання та проведення дистанційних загальних зборів акціонерів, затвердженим рішенням Національної комісії з цінних паперів та фондового ринку від 06 березня 2023 року №236 (далі за текстом – Порядок).</w:t>
            </w:r>
          </w:p>
        </w:tc>
      </w:tr>
      <w:tr w:rsidR="002005CD" w:rsidRPr="00380DEE" w14:paraId="51935D96" w14:textId="77777777" w:rsidTr="0025149F">
        <w:trPr>
          <w:trHeight w:val="48"/>
        </w:trPr>
        <w:tc>
          <w:tcPr>
            <w:tcW w:w="1044" w:type="pct"/>
            <w:tcBorders>
              <w:top w:val="single" w:sz="6" w:space="0" w:color="000000"/>
              <w:left w:val="single" w:sz="6" w:space="0" w:color="000000"/>
              <w:bottom w:val="single" w:sz="6" w:space="0" w:color="000000"/>
              <w:right w:val="single" w:sz="6" w:space="0" w:color="000000"/>
            </w:tcBorders>
            <w:hideMark/>
          </w:tcPr>
          <w:p w14:paraId="6321F8C9" w14:textId="31C2AFC9" w:rsidR="002005CD" w:rsidRPr="00380DEE" w:rsidRDefault="002005CD" w:rsidP="0057795F">
            <w:pPr>
              <w:ind w:left="118" w:right="127"/>
              <w:jc w:val="both"/>
              <w:rPr>
                <w:lang w:eastAsia="uk-UA"/>
              </w:rPr>
            </w:pPr>
            <w:r w:rsidRPr="00380DEE">
              <w:rPr>
                <w:sz w:val="22"/>
                <w:szCs w:val="22"/>
                <w:lang w:eastAsia="uk-UA"/>
              </w:rPr>
              <w:t>Дата складення переліку акціонерів, які мають право на участь у загальних зборах</w:t>
            </w:r>
          </w:p>
        </w:tc>
        <w:tc>
          <w:tcPr>
            <w:tcW w:w="3956" w:type="pct"/>
            <w:tcBorders>
              <w:top w:val="single" w:sz="6" w:space="0" w:color="000000"/>
              <w:left w:val="single" w:sz="6" w:space="0" w:color="000000"/>
              <w:bottom w:val="single" w:sz="6" w:space="0" w:color="000000"/>
              <w:right w:val="single" w:sz="6" w:space="0" w:color="000000"/>
            </w:tcBorders>
            <w:hideMark/>
          </w:tcPr>
          <w:p w14:paraId="295233A1" w14:textId="348C37EE" w:rsidR="002005CD" w:rsidRPr="00380DEE" w:rsidRDefault="002005CD" w:rsidP="0057795F">
            <w:pPr>
              <w:ind w:left="133" w:right="102"/>
              <w:jc w:val="both"/>
              <w:rPr>
                <w:lang w:eastAsia="uk-UA"/>
              </w:rPr>
            </w:pPr>
            <w:r w:rsidRPr="00380DEE">
              <w:rPr>
                <w:sz w:val="22"/>
                <w:szCs w:val="22"/>
                <w:lang w:eastAsia="uk-UA"/>
              </w:rPr>
              <w:t>25 квітня 2024 року</w:t>
            </w:r>
          </w:p>
        </w:tc>
      </w:tr>
      <w:tr w:rsidR="002005CD" w:rsidRPr="00380DEE" w14:paraId="0A749546" w14:textId="77777777" w:rsidTr="0025149F">
        <w:trPr>
          <w:trHeight w:val="48"/>
        </w:trPr>
        <w:tc>
          <w:tcPr>
            <w:tcW w:w="1044" w:type="pct"/>
            <w:tcBorders>
              <w:top w:val="single" w:sz="6" w:space="0" w:color="000000"/>
              <w:left w:val="single" w:sz="6" w:space="0" w:color="000000"/>
              <w:bottom w:val="single" w:sz="6" w:space="0" w:color="000000"/>
              <w:right w:val="single" w:sz="6" w:space="0" w:color="000000"/>
            </w:tcBorders>
            <w:hideMark/>
          </w:tcPr>
          <w:p w14:paraId="1D7A22E1" w14:textId="7B032CAE" w:rsidR="002005CD" w:rsidRPr="00380DEE" w:rsidRDefault="002005CD" w:rsidP="0057795F">
            <w:pPr>
              <w:ind w:left="118" w:right="127"/>
              <w:jc w:val="both"/>
              <w:rPr>
                <w:b/>
                <w:bCs/>
                <w:sz w:val="2"/>
                <w:szCs w:val="2"/>
                <w:vertAlign w:val="superscript"/>
                <w:lang w:eastAsia="uk-UA"/>
              </w:rPr>
            </w:pPr>
            <w:r w:rsidRPr="00380DEE">
              <w:rPr>
                <w:sz w:val="22"/>
                <w:szCs w:val="22"/>
                <w:lang w:eastAsia="uk-UA"/>
              </w:rPr>
              <w:t>Проект порядку денного</w:t>
            </w:r>
          </w:p>
        </w:tc>
        <w:tc>
          <w:tcPr>
            <w:tcW w:w="3956" w:type="pct"/>
            <w:tcBorders>
              <w:top w:val="single" w:sz="6" w:space="0" w:color="000000"/>
              <w:left w:val="single" w:sz="6" w:space="0" w:color="000000"/>
              <w:bottom w:val="single" w:sz="6" w:space="0" w:color="000000"/>
              <w:right w:val="single" w:sz="6" w:space="0" w:color="000000"/>
            </w:tcBorders>
            <w:hideMark/>
          </w:tcPr>
          <w:p w14:paraId="43D61842" w14:textId="77777777" w:rsidR="002005CD" w:rsidRPr="00380DEE" w:rsidRDefault="002005CD" w:rsidP="0057795F">
            <w:pPr>
              <w:pStyle w:val="ae"/>
              <w:numPr>
                <w:ilvl w:val="0"/>
                <w:numId w:val="17"/>
              </w:numPr>
              <w:spacing w:before="0" w:line="240" w:lineRule="auto"/>
              <w:ind w:left="428" w:right="102"/>
              <w:rPr>
                <w:rFonts w:ascii="Times New Roman" w:eastAsia="Times New Roman" w:hAnsi="Times New Roman"/>
                <w:lang w:eastAsia="uk-UA"/>
              </w:rPr>
            </w:pPr>
            <w:r w:rsidRPr="00380DEE">
              <w:rPr>
                <w:rFonts w:ascii="Times New Roman" w:eastAsia="Times New Roman" w:hAnsi="Times New Roman"/>
                <w:lang w:eastAsia="uk-UA"/>
              </w:rPr>
              <w:t>Затвердження регламенту роботи Загальних зборів.</w:t>
            </w:r>
          </w:p>
          <w:p w14:paraId="076D6EED" w14:textId="07FEFBAF" w:rsidR="002005CD" w:rsidRPr="00380DEE" w:rsidRDefault="002005CD" w:rsidP="0057795F">
            <w:pPr>
              <w:pStyle w:val="ae"/>
              <w:numPr>
                <w:ilvl w:val="0"/>
                <w:numId w:val="17"/>
              </w:numPr>
              <w:spacing w:before="0" w:line="240" w:lineRule="auto"/>
              <w:ind w:left="428" w:right="102"/>
              <w:rPr>
                <w:rFonts w:ascii="Times New Roman" w:eastAsia="Times New Roman" w:hAnsi="Times New Roman"/>
                <w:lang w:eastAsia="uk-UA"/>
              </w:rPr>
            </w:pPr>
            <w:r w:rsidRPr="00380DEE">
              <w:rPr>
                <w:rFonts w:ascii="Times New Roman" w:eastAsia="Times New Roman" w:hAnsi="Times New Roman"/>
                <w:lang w:eastAsia="uk-UA"/>
              </w:rPr>
              <w:t xml:space="preserve">Затвердження результатів фінансово-господарської діяльності Товариства за 2023 рік та затвердження порядку </w:t>
            </w:r>
            <w:r w:rsidRPr="00380DEE">
              <w:rPr>
                <w:rFonts w:ascii="Times New Roman" w:eastAsia="Times New Roman" w:hAnsi="Times New Roman"/>
                <w:color w:val="000000" w:themeColor="text1"/>
                <w:lang w:eastAsia="uk-UA"/>
              </w:rPr>
              <w:t>розподілу прибутку Товариства.</w:t>
            </w:r>
          </w:p>
          <w:p w14:paraId="0C453080" w14:textId="77777777" w:rsidR="002005CD" w:rsidRPr="00380DEE" w:rsidRDefault="002005CD" w:rsidP="0057795F">
            <w:pPr>
              <w:pStyle w:val="ae"/>
              <w:numPr>
                <w:ilvl w:val="0"/>
                <w:numId w:val="17"/>
              </w:numPr>
              <w:spacing w:before="0" w:line="240" w:lineRule="auto"/>
              <w:ind w:left="428" w:right="102"/>
              <w:rPr>
                <w:rFonts w:ascii="Times New Roman" w:eastAsia="Times New Roman" w:hAnsi="Times New Roman"/>
                <w:lang w:eastAsia="uk-UA"/>
              </w:rPr>
            </w:pPr>
            <w:r w:rsidRPr="00380DEE">
              <w:rPr>
                <w:rFonts w:ascii="Times New Roman" w:eastAsia="Times New Roman" w:hAnsi="Times New Roman"/>
                <w:lang w:eastAsia="uk-UA"/>
              </w:rPr>
              <w:t>Розгляд звіту наглядової ради, прийняття рішення за результатами розгляду такого звіту.</w:t>
            </w:r>
          </w:p>
          <w:p w14:paraId="4A87C8D8" w14:textId="77777777" w:rsidR="00146417" w:rsidRPr="00380DEE" w:rsidRDefault="00146417" w:rsidP="0057795F">
            <w:pPr>
              <w:pStyle w:val="ae"/>
              <w:numPr>
                <w:ilvl w:val="0"/>
                <w:numId w:val="17"/>
              </w:numPr>
              <w:spacing w:before="0" w:line="240" w:lineRule="auto"/>
              <w:ind w:left="428" w:right="102"/>
              <w:rPr>
                <w:rFonts w:ascii="Times New Roman" w:eastAsia="Times New Roman" w:hAnsi="Times New Roman"/>
                <w:lang w:eastAsia="uk-UA"/>
              </w:rPr>
            </w:pPr>
            <w:r w:rsidRPr="00380DEE">
              <w:rPr>
                <w:rFonts w:ascii="Times New Roman" w:eastAsia="Times New Roman" w:hAnsi="Times New Roman"/>
                <w:lang w:eastAsia="uk-UA"/>
              </w:rPr>
              <w:t>Розгляд висновків аудиторського звіту суб’єкта аудиторської діяльності та затвердження заходів за результатами розгляду такого звіту (щодо фінансової звітності за 2022 рік).</w:t>
            </w:r>
          </w:p>
          <w:p w14:paraId="55624D08" w14:textId="1786667F" w:rsidR="002005CD" w:rsidRPr="00380DEE" w:rsidRDefault="00146417" w:rsidP="0057795F">
            <w:pPr>
              <w:pStyle w:val="ae"/>
              <w:numPr>
                <w:ilvl w:val="0"/>
                <w:numId w:val="17"/>
              </w:numPr>
              <w:spacing w:before="0" w:line="240" w:lineRule="auto"/>
              <w:ind w:left="428" w:right="102"/>
              <w:rPr>
                <w:rFonts w:ascii="Times New Roman" w:eastAsia="Times New Roman" w:hAnsi="Times New Roman"/>
                <w:lang w:eastAsia="uk-UA"/>
              </w:rPr>
            </w:pPr>
            <w:r w:rsidRPr="00380DEE">
              <w:rPr>
                <w:rFonts w:ascii="Times New Roman" w:eastAsia="Times New Roman" w:hAnsi="Times New Roman"/>
                <w:lang w:eastAsia="uk-UA"/>
              </w:rPr>
              <w:t>Розгляд висновків аудиторського звіту суб’єкта аудиторської діяльності та затвердження заходів за результатами розгляду такого звіту (щодо фінансової звітності за 2023 рік).</w:t>
            </w:r>
          </w:p>
          <w:p w14:paraId="3731FE07" w14:textId="77777777" w:rsidR="002005CD" w:rsidRPr="00380DEE" w:rsidRDefault="002005CD" w:rsidP="0057795F">
            <w:pPr>
              <w:pStyle w:val="ae"/>
              <w:numPr>
                <w:ilvl w:val="0"/>
                <w:numId w:val="17"/>
              </w:numPr>
              <w:spacing w:before="0" w:line="240" w:lineRule="auto"/>
              <w:ind w:left="428" w:right="102"/>
              <w:rPr>
                <w:rFonts w:ascii="Times New Roman" w:eastAsia="Times New Roman" w:hAnsi="Times New Roman"/>
                <w:lang w:eastAsia="uk-UA"/>
              </w:rPr>
            </w:pPr>
            <w:r w:rsidRPr="00380DEE">
              <w:rPr>
                <w:rFonts w:ascii="Times New Roman" w:eastAsia="Times New Roman" w:hAnsi="Times New Roman"/>
                <w:lang w:eastAsia="uk-UA"/>
              </w:rPr>
              <w:t>Подальше (наступне) схвалення вчинених Товариством значних правочинів із заінтересованістю.</w:t>
            </w:r>
          </w:p>
          <w:p w14:paraId="4085781A" w14:textId="77777777" w:rsidR="002005CD" w:rsidRPr="00380DEE" w:rsidRDefault="002005CD" w:rsidP="0057795F">
            <w:pPr>
              <w:pStyle w:val="ae"/>
              <w:numPr>
                <w:ilvl w:val="0"/>
                <w:numId w:val="17"/>
              </w:numPr>
              <w:spacing w:before="0" w:line="240" w:lineRule="auto"/>
              <w:ind w:left="428" w:right="102"/>
              <w:rPr>
                <w:rFonts w:ascii="Times New Roman" w:eastAsia="Times New Roman" w:hAnsi="Times New Roman"/>
                <w:lang w:eastAsia="uk-UA"/>
              </w:rPr>
            </w:pPr>
            <w:r w:rsidRPr="00380DEE">
              <w:rPr>
                <w:rFonts w:ascii="Times New Roman" w:eastAsia="Times New Roman" w:hAnsi="Times New Roman"/>
                <w:lang w:eastAsia="uk-UA"/>
              </w:rPr>
              <w:t>Попереднє надання згоди на вчинення Товариством значних правочинів.</w:t>
            </w:r>
          </w:p>
          <w:p w14:paraId="5B5D4B72" w14:textId="77777777" w:rsidR="002005CD" w:rsidRPr="00380DEE" w:rsidRDefault="002005CD" w:rsidP="0057795F">
            <w:pPr>
              <w:pStyle w:val="ae"/>
              <w:numPr>
                <w:ilvl w:val="0"/>
                <w:numId w:val="17"/>
              </w:numPr>
              <w:spacing w:before="0" w:line="240" w:lineRule="auto"/>
              <w:ind w:left="428" w:right="102"/>
              <w:rPr>
                <w:rFonts w:ascii="Times New Roman" w:eastAsia="Times New Roman" w:hAnsi="Times New Roman"/>
                <w:lang w:eastAsia="uk-UA"/>
              </w:rPr>
            </w:pPr>
            <w:r w:rsidRPr="00380DEE">
              <w:rPr>
                <w:rFonts w:ascii="Times New Roman" w:eastAsia="Times New Roman" w:hAnsi="Times New Roman"/>
                <w:lang w:eastAsia="uk-UA"/>
              </w:rPr>
              <w:t>Прийняття рішення про зміну структури управління Товариства.</w:t>
            </w:r>
          </w:p>
          <w:p w14:paraId="252431A0" w14:textId="77777777" w:rsidR="002005CD" w:rsidRPr="00380DEE" w:rsidRDefault="002005CD" w:rsidP="0057795F">
            <w:pPr>
              <w:pStyle w:val="ae"/>
              <w:numPr>
                <w:ilvl w:val="0"/>
                <w:numId w:val="17"/>
              </w:numPr>
              <w:spacing w:before="0" w:line="240" w:lineRule="auto"/>
              <w:ind w:left="428" w:right="102"/>
              <w:rPr>
                <w:rFonts w:ascii="Times New Roman" w:eastAsia="Times New Roman" w:hAnsi="Times New Roman"/>
                <w:lang w:eastAsia="uk-UA"/>
              </w:rPr>
            </w:pPr>
            <w:r w:rsidRPr="00380DEE">
              <w:rPr>
                <w:rFonts w:ascii="Times New Roman" w:eastAsia="Times New Roman" w:hAnsi="Times New Roman"/>
                <w:lang w:eastAsia="uk-UA"/>
              </w:rPr>
              <w:t>Внесення змін до статуту Товариства та затвердження нової редакції статуту Товариства.</w:t>
            </w:r>
          </w:p>
          <w:p w14:paraId="78909F76" w14:textId="77777777" w:rsidR="002005CD" w:rsidRPr="00380DEE" w:rsidRDefault="002005CD" w:rsidP="0057795F">
            <w:pPr>
              <w:pStyle w:val="ae"/>
              <w:numPr>
                <w:ilvl w:val="0"/>
                <w:numId w:val="17"/>
              </w:numPr>
              <w:spacing w:before="0" w:line="240" w:lineRule="auto"/>
              <w:ind w:left="428" w:right="102"/>
              <w:rPr>
                <w:rFonts w:ascii="Times New Roman" w:eastAsia="Times New Roman" w:hAnsi="Times New Roman"/>
                <w:lang w:eastAsia="uk-UA"/>
              </w:rPr>
            </w:pPr>
            <w:r w:rsidRPr="00380DEE">
              <w:rPr>
                <w:rFonts w:ascii="Times New Roman" w:eastAsia="Times New Roman" w:hAnsi="Times New Roman"/>
                <w:lang w:eastAsia="uk-UA"/>
              </w:rPr>
              <w:t>Затвердження положення про раду директорів Товариства.</w:t>
            </w:r>
          </w:p>
          <w:p w14:paraId="5F4277FD" w14:textId="77777777" w:rsidR="002005CD" w:rsidRPr="00380DEE" w:rsidRDefault="002005CD" w:rsidP="0057795F">
            <w:pPr>
              <w:pStyle w:val="ae"/>
              <w:numPr>
                <w:ilvl w:val="0"/>
                <w:numId w:val="17"/>
              </w:numPr>
              <w:spacing w:before="0" w:line="240" w:lineRule="auto"/>
              <w:ind w:left="428" w:right="102"/>
              <w:rPr>
                <w:rFonts w:ascii="Times New Roman" w:eastAsia="Times New Roman" w:hAnsi="Times New Roman"/>
                <w:lang w:eastAsia="uk-UA"/>
              </w:rPr>
            </w:pPr>
            <w:r w:rsidRPr="00380DEE">
              <w:rPr>
                <w:rFonts w:ascii="Times New Roman" w:eastAsia="Times New Roman" w:hAnsi="Times New Roman"/>
                <w:lang w:eastAsia="uk-UA"/>
              </w:rPr>
              <w:t>Припинення повноважень членів наглядової ради Товариства.</w:t>
            </w:r>
          </w:p>
          <w:p w14:paraId="14020426" w14:textId="77777777" w:rsidR="002005CD" w:rsidRPr="00380DEE" w:rsidRDefault="002005CD" w:rsidP="0057795F">
            <w:pPr>
              <w:pStyle w:val="ae"/>
              <w:numPr>
                <w:ilvl w:val="0"/>
                <w:numId w:val="17"/>
              </w:numPr>
              <w:spacing w:before="0" w:line="240" w:lineRule="auto"/>
              <w:ind w:left="428" w:right="102"/>
              <w:rPr>
                <w:rFonts w:ascii="Times New Roman" w:eastAsia="Times New Roman" w:hAnsi="Times New Roman"/>
                <w:lang w:eastAsia="uk-UA"/>
              </w:rPr>
            </w:pPr>
            <w:r w:rsidRPr="00380DEE">
              <w:rPr>
                <w:rFonts w:ascii="Times New Roman" w:eastAsia="Times New Roman" w:hAnsi="Times New Roman"/>
                <w:lang w:eastAsia="uk-UA"/>
              </w:rPr>
              <w:t>Припинення повноважень директора Товариства.</w:t>
            </w:r>
          </w:p>
          <w:p w14:paraId="2C65D41D" w14:textId="77777777" w:rsidR="002005CD" w:rsidRPr="00380DEE" w:rsidRDefault="002005CD" w:rsidP="0057795F">
            <w:pPr>
              <w:pStyle w:val="ae"/>
              <w:numPr>
                <w:ilvl w:val="0"/>
                <w:numId w:val="17"/>
              </w:numPr>
              <w:spacing w:before="0" w:line="240" w:lineRule="auto"/>
              <w:ind w:left="428" w:right="102"/>
              <w:rPr>
                <w:rFonts w:ascii="Times New Roman" w:eastAsia="Times New Roman" w:hAnsi="Times New Roman"/>
                <w:lang w:eastAsia="uk-UA"/>
              </w:rPr>
            </w:pPr>
            <w:r w:rsidRPr="00380DEE">
              <w:rPr>
                <w:rFonts w:ascii="Times New Roman" w:eastAsia="Times New Roman" w:hAnsi="Times New Roman"/>
                <w:lang w:eastAsia="uk-UA"/>
              </w:rPr>
              <w:t>Обрання членів ради директорів Товариства (виконавчих та невиконавчих директорів).</w:t>
            </w:r>
          </w:p>
          <w:p w14:paraId="598719C0" w14:textId="77777777" w:rsidR="002005CD" w:rsidRPr="00380DEE" w:rsidRDefault="002005CD" w:rsidP="0057795F">
            <w:pPr>
              <w:pStyle w:val="ae"/>
              <w:numPr>
                <w:ilvl w:val="0"/>
                <w:numId w:val="17"/>
              </w:numPr>
              <w:spacing w:before="0" w:line="240" w:lineRule="auto"/>
              <w:ind w:left="428" w:right="102"/>
              <w:rPr>
                <w:rFonts w:ascii="Times New Roman" w:eastAsia="Times New Roman" w:hAnsi="Times New Roman"/>
                <w:lang w:eastAsia="uk-UA"/>
              </w:rPr>
            </w:pPr>
            <w:r w:rsidRPr="00380DEE">
              <w:rPr>
                <w:rFonts w:ascii="Times New Roman" w:eastAsia="Times New Roman" w:hAnsi="Times New Roman"/>
                <w:lang w:eastAsia="uk-UA"/>
              </w:rPr>
              <w:t xml:space="preserve">Затвердження умов цивільно-правових договорів, що укладатимуться з членами ради директорів  (невиконавчими директорами), встановлення розміру </w:t>
            </w:r>
            <w:r w:rsidRPr="00380DEE">
              <w:rPr>
                <w:rFonts w:ascii="Times New Roman" w:eastAsia="Times New Roman" w:hAnsi="Times New Roman"/>
                <w:lang w:eastAsia="uk-UA"/>
              </w:rPr>
              <w:lastRenderedPageBreak/>
              <w:t>їх винагороди, обрання особи, яка уповноважується на підписання договорів з членами ради директорів (невиконавчими директорами) Товариства.</w:t>
            </w:r>
          </w:p>
          <w:p w14:paraId="2EF3C3F3" w14:textId="4BDE6581" w:rsidR="002005CD" w:rsidRPr="00380DEE" w:rsidRDefault="00861CEC" w:rsidP="0057795F">
            <w:pPr>
              <w:pStyle w:val="ae"/>
              <w:numPr>
                <w:ilvl w:val="0"/>
                <w:numId w:val="17"/>
              </w:numPr>
              <w:spacing w:before="0" w:line="240" w:lineRule="auto"/>
              <w:ind w:left="428" w:right="102"/>
              <w:rPr>
                <w:rFonts w:ascii="Times New Roman" w:eastAsia="Times New Roman" w:hAnsi="Times New Roman"/>
                <w:lang w:eastAsia="uk-UA"/>
              </w:rPr>
            </w:pPr>
            <w:r w:rsidRPr="00380DEE">
              <w:rPr>
                <w:rFonts w:ascii="Times New Roman" w:eastAsia="Times New Roman" w:hAnsi="Times New Roman"/>
                <w:lang w:eastAsia="uk-UA"/>
              </w:rPr>
              <w:t>Обрання</w:t>
            </w:r>
            <w:r w:rsidRPr="00380DEE">
              <w:rPr>
                <w:rFonts w:ascii="Times New Roman" w:eastAsia="Times New Roman" w:hAnsi="Times New Roman"/>
                <w:lang w:val="ru-RU" w:eastAsia="uk-UA"/>
              </w:rPr>
              <w:t xml:space="preserve"> (</w:t>
            </w:r>
            <w:proofErr w:type="spellStart"/>
            <w:r w:rsidRPr="00380DEE">
              <w:rPr>
                <w:rFonts w:ascii="Times New Roman" w:eastAsia="Times New Roman" w:hAnsi="Times New Roman"/>
                <w:lang w:val="ru-RU" w:eastAsia="uk-UA"/>
              </w:rPr>
              <w:t>призначення</w:t>
            </w:r>
            <w:proofErr w:type="spellEnd"/>
            <w:r w:rsidRPr="00380DEE">
              <w:rPr>
                <w:rFonts w:ascii="Times New Roman" w:eastAsia="Times New Roman" w:hAnsi="Times New Roman"/>
                <w:lang w:val="ru-RU" w:eastAsia="uk-UA"/>
              </w:rPr>
              <w:t xml:space="preserve">) </w:t>
            </w:r>
            <w:r w:rsidR="002005CD" w:rsidRPr="00380DEE">
              <w:rPr>
                <w:rFonts w:ascii="Times New Roman" w:eastAsia="Times New Roman" w:hAnsi="Times New Roman"/>
                <w:lang w:eastAsia="uk-UA"/>
              </w:rPr>
              <w:t>головного виконавчого директора Товариства.</w:t>
            </w:r>
          </w:p>
          <w:p w14:paraId="49780051" w14:textId="77777777" w:rsidR="00DD5463" w:rsidRPr="00380DEE" w:rsidRDefault="002005CD" w:rsidP="0057795F">
            <w:pPr>
              <w:pStyle w:val="ae"/>
              <w:numPr>
                <w:ilvl w:val="0"/>
                <w:numId w:val="17"/>
              </w:numPr>
              <w:spacing w:before="0" w:line="240" w:lineRule="auto"/>
              <w:ind w:left="428" w:right="102"/>
              <w:rPr>
                <w:sz w:val="20"/>
                <w:szCs w:val="20"/>
                <w:lang w:eastAsia="uk-UA"/>
              </w:rPr>
            </w:pPr>
            <w:r w:rsidRPr="00380DEE">
              <w:rPr>
                <w:rFonts w:ascii="Times New Roman" w:eastAsia="Times New Roman" w:hAnsi="Times New Roman"/>
                <w:lang w:eastAsia="uk-UA"/>
              </w:rPr>
              <w:t>Затвердження умов трудового договору (контракту), що укладатиметься з головним виконавчим директором, встановлення розміру його винагороди, обрання особи, яка уповноважується на підписання трудового договору (контракту) з головним виконавчим директором.</w:t>
            </w:r>
          </w:p>
          <w:p w14:paraId="6D986556" w14:textId="2DE8F43C" w:rsidR="002005CD" w:rsidRPr="00380DEE" w:rsidRDefault="002005CD" w:rsidP="0057795F">
            <w:pPr>
              <w:pStyle w:val="ae"/>
              <w:numPr>
                <w:ilvl w:val="0"/>
                <w:numId w:val="17"/>
              </w:numPr>
              <w:spacing w:before="0" w:line="240" w:lineRule="auto"/>
              <w:ind w:left="428" w:right="102"/>
              <w:rPr>
                <w:sz w:val="20"/>
                <w:szCs w:val="20"/>
                <w:lang w:eastAsia="uk-UA"/>
              </w:rPr>
            </w:pPr>
            <w:r w:rsidRPr="00380DEE">
              <w:rPr>
                <w:rFonts w:ascii="Times New Roman" w:eastAsia="Times New Roman" w:hAnsi="Times New Roman"/>
                <w:lang w:eastAsia="uk-UA"/>
              </w:rPr>
              <w:t>Покладення функцій аудиторського комітету на раду директорів Товариства</w:t>
            </w:r>
            <w:r w:rsidR="00861CEC" w:rsidRPr="00380DEE">
              <w:rPr>
                <w:rFonts w:ascii="Times New Roman" w:eastAsia="Times New Roman" w:hAnsi="Times New Roman"/>
                <w:lang w:eastAsia="uk-UA"/>
              </w:rPr>
              <w:t>.</w:t>
            </w:r>
          </w:p>
        </w:tc>
      </w:tr>
      <w:tr w:rsidR="000F4EDF" w:rsidRPr="00380DEE" w14:paraId="20FE139F" w14:textId="77777777" w:rsidTr="0025149F">
        <w:trPr>
          <w:trHeight w:val="48"/>
        </w:trPr>
        <w:tc>
          <w:tcPr>
            <w:tcW w:w="1044" w:type="pct"/>
            <w:vMerge w:val="restart"/>
            <w:tcBorders>
              <w:top w:val="single" w:sz="6" w:space="0" w:color="000000"/>
              <w:left w:val="single" w:sz="6" w:space="0" w:color="000000"/>
              <w:right w:val="single" w:sz="6" w:space="0" w:color="000000"/>
            </w:tcBorders>
            <w:hideMark/>
          </w:tcPr>
          <w:p w14:paraId="358F49D0" w14:textId="77777777" w:rsidR="000F4EDF" w:rsidRPr="00380DEE" w:rsidRDefault="000F4EDF" w:rsidP="0057795F">
            <w:pPr>
              <w:ind w:left="118" w:right="127"/>
              <w:jc w:val="both"/>
              <w:rPr>
                <w:lang w:eastAsia="uk-UA"/>
              </w:rPr>
            </w:pPr>
            <w:r w:rsidRPr="00380DEE">
              <w:rPr>
                <w:sz w:val="22"/>
                <w:szCs w:val="22"/>
                <w:lang w:eastAsia="uk-UA"/>
              </w:rPr>
              <w:lastRenderedPageBreak/>
              <w:t>Проекти рішень (крім кумулятивного голосування) з кожного питання, включеного до проекту порядку денного</w:t>
            </w:r>
          </w:p>
        </w:tc>
        <w:tc>
          <w:tcPr>
            <w:tcW w:w="3956" w:type="pct"/>
            <w:tcBorders>
              <w:top w:val="single" w:sz="6" w:space="0" w:color="000000"/>
              <w:left w:val="single" w:sz="6" w:space="0" w:color="000000"/>
              <w:bottom w:val="single" w:sz="6" w:space="0" w:color="000000"/>
              <w:right w:val="single" w:sz="6" w:space="0" w:color="000000"/>
            </w:tcBorders>
          </w:tcPr>
          <w:p w14:paraId="40C3FD7B" w14:textId="77777777" w:rsidR="000F4EDF" w:rsidRPr="00380DEE" w:rsidRDefault="000F4EDF" w:rsidP="0057795F">
            <w:pPr>
              <w:ind w:left="133" w:right="102"/>
              <w:jc w:val="both"/>
              <w:rPr>
                <w:b/>
                <w:bCs/>
                <w:lang w:eastAsia="uk-UA"/>
              </w:rPr>
            </w:pPr>
            <w:r w:rsidRPr="00380DEE">
              <w:rPr>
                <w:b/>
                <w:bCs/>
                <w:sz w:val="22"/>
                <w:szCs w:val="22"/>
                <w:lang w:eastAsia="uk-UA"/>
              </w:rPr>
              <w:t>Проект рішення з першого питання проекту порядку денного:</w:t>
            </w:r>
          </w:p>
          <w:p w14:paraId="39E01ECB" w14:textId="77777777" w:rsidR="000F4EDF" w:rsidRPr="00380DEE" w:rsidRDefault="000F4EDF" w:rsidP="0057795F">
            <w:pPr>
              <w:tabs>
                <w:tab w:val="left" w:pos="168"/>
              </w:tabs>
              <w:autoSpaceDE w:val="0"/>
              <w:ind w:left="144" w:right="102"/>
              <w:jc w:val="both"/>
              <w:rPr>
                <w:lang w:eastAsia="uk-UA"/>
              </w:rPr>
            </w:pPr>
            <w:r w:rsidRPr="00380DEE">
              <w:rPr>
                <w:sz w:val="22"/>
                <w:szCs w:val="22"/>
                <w:lang w:eastAsia="uk-UA"/>
              </w:rPr>
              <w:t>Затвердити наступний регламент роботи цих Загальних зборів:</w:t>
            </w:r>
          </w:p>
          <w:p w14:paraId="660A13AE" w14:textId="77777777" w:rsidR="000F4EDF" w:rsidRPr="00380DEE" w:rsidRDefault="000F4EDF" w:rsidP="0057795F">
            <w:pPr>
              <w:tabs>
                <w:tab w:val="left" w:pos="168"/>
              </w:tabs>
              <w:autoSpaceDE w:val="0"/>
              <w:ind w:left="144" w:right="102"/>
              <w:jc w:val="both"/>
              <w:rPr>
                <w:lang w:eastAsia="uk-UA"/>
              </w:rPr>
            </w:pPr>
            <w:r w:rsidRPr="00380DEE">
              <w:rPr>
                <w:sz w:val="22"/>
                <w:szCs w:val="22"/>
                <w:lang w:eastAsia="uk-UA"/>
              </w:rPr>
              <w:t>1. У Загальних зборах можуть брати участь особи, включені до переліку акціонерів, складеного станом на  25 квітня 2024 року, або їх представники, які зареєструвались для участі в цих річних Загальних зборах.</w:t>
            </w:r>
          </w:p>
          <w:p w14:paraId="2BA1F46C" w14:textId="77777777" w:rsidR="000F4EDF" w:rsidRPr="00380DEE" w:rsidRDefault="000F4EDF" w:rsidP="0057795F">
            <w:pPr>
              <w:tabs>
                <w:tab w:val="left" w:pos="168"/>
              </w:tabs>
              <w:autoSpaceDE w:val="0"/>
              <w:ind w:left="144" w:right="102"/>
              <w:jc w:val="both"/>
              <w:rPr>
                <w:lang w:eastAsia="uk-UA"/>
              </w:rPr>
            </w:pPr>
            <w:r w:rsidRPr="00380DEE">
              <w:rPr>
                <w:sz w:val="22"/>
                <w:szCs w:val="22"/>
                <w:lang w:eastAsia="uk-UA"/>
              </w:rPr>
              <w:t>2.</w:t>
            </w:r>
            <w:r w:rsidRPr="00380DEE">
              <w:rPr>
                <w:sz w:val="22"/>
                <w:szCs w:val="22"/>
                <w:lang w:eastAsia="uk-UA"/>
              </w:rPr>
              <w:tab/>
              <w:t xml:space="preserve">Реєстрація акціонерів (їх представників) проводиться на підставі переліку акціонерів, які мають право на участь у Загальних зборах, складеного в порядку, передбаченому законодавством про депозитарну систему України. </w:t>
            </w:r>
          </w:p>
          <w:p w14:paraId="7F2A9086" w14:textId="77777777" w:rsidR="000F4EDF" w:rsidRPr="00380DEE" w:rsidRDefault="000F4EDF" w:rsidP="0057795F">
            <w:pPr>
              <w:tabs>
                <w:tab w:val="left" w:pos="168"/>
              </w:tabs>
              <w:autoSpaceDE w:val="0"/>
              <w:ind w:left="144" w:right="102"/>
              <w:jc w:val="both"/>
              <w:rPr>
                <w:lang w:eastAsia="uk-UA"/>
              </w:rPr>
            </w:pPr>
            <w:r w:rsidRPr="00380DEE">
              <w:rPr>
                <w:sz w:val="22"/>
                <w:szCs w:val="22"/>
                <w:lang w:eastAsia="uk-UA"/>
              </w:rPr>
              <w:t>3.</w:t>
            </w:r>
            <w:r w:rsidRPr="00380DEE">
              <w:rPr>
                <w:sz w:val="22"/>
                <w:szCs w:val="22"/>
                <w:lang w:eastAsia="uk-UA"/>
              </w:rPr>
              <w:tab/>
              <w:t>Реєстрація акціонерів (їх представників) проводиться шляхом співставлення даних переліку акціонерів, які мають право на участь у загальних зборах, складеного у порядку встановленому законодавством про депозитарну систему, з даними переліку акціонерів, які подали бюлетені для участі у Загальних зборах, а також перевірки повноважень представників акціонерів, які підписали бюлетені. Всі акціонери, що вказані у переліку акціонерів, які мають право на участь у загальних зборах, складеного у порядку встановленому законодавством про депозитарну систему, та які подали хоча б один бюлетень для голосування у Загальних зборах, підписаний уповноваженою на те особою, вважаються такими, що прийняли участь у Загальних зборах та є зареєстрованими для участі у Загальних зборах.</w:t>
            </w:r>
          </w:p>
          <w:p w14:paraId="1EF754DA" w14:textId="77777777" w:rsidR="000F4EDF" w:rsidRPr="00380DEE" w:rsidRDefault="000F4EDF" w:rsidP="0057795F">
            <w:pPr>
              <w:tabs>
                <w:tab w:val="left" w:pos="168"/>
              </w:tabs>
              <w:autoSpaceDE w:val="0"/>
              <w:ind w:left="144" w:right="102"/>
              <w:jc w:val="both"/>
              <w:rPr>
                <w:lang w:eastAsia="uk-UA"/>
              </w:rPr>
            </w:pPr>
            <w:r w:rsidRPr="00380DEE">
              <w:rPr>
                <w:sz w:val="22"/>
                <w:szCs w:val="22"/>
                <w:lang w:eastAsia="uk-UA"/>
              </w:rPr>
              <w:t>4.</w:t>
            </w:r>
            <w:r w:rsidRPr="00380DEE">
              <w:rPr>
                <w:sz w:val="22"/>
                <w:szCs w:val="22"/>
                <w:lang w:eastAsia="uk-UA"/>
              </w:rPr>
              <w:tab/>
              <w:t>Кожен акціонер – власник голосуючих акцій здійснює голосування шляхом подання бюлетенів депозитарній установі, яка обслуговує рахунок в цінних паперах такого акціонера, на якому обліковуються належні акціонеру акції товариства.</w:t>
            </w:r>
          </w:p>
          <w:p w14:paraId="117EDF87" w14:textId="77777777" w:rsidR="000F4EDF" w:rsidRPr="00380DEE" w:rsidRDefault="000F4EDF" w:rsidP="0057795F">
            <w:pPr>
              <w:tabs>
                <w:tab w:val="left" w:pos="168"/>
              </w:tabs>
              <w:autoSpaceDE w:val="0"/>
              <w:ind w:left="144" w:right="102"/>
              <w:jc w:val="both"/>
              <w:rPr>
                <w:lang w:eastAsia="uk-UA"/>
              </w:rPr>
            </w:pPr>
            <w:r w:rsidRPr="00380DEE">
              <w:rPr>
                <w:sz w:val="22"/>
                <w:szCs w:val="22"/>
                <w:lang w:eastAsia="uk-UA"/>
              </w:rPr>
              <w:t>5.</w:t>
            </w:r>
            <w:r w:rsidRPr="00380DEE">
              <w:rPr>
                <w:sz w:val="22"/>
                <w:szCs w:val="22"/>
                <w:lang w:eastAsia="uk-UA"/>
              </w:rPr>
              <w:tab/>
              <w:t xml:space="preserve">Датою початку голосування є 19 квітня 2024 року (дата розміщення бюлетеню на сайті). </w:t>
            </w:r>
          </w:p>
          <w:p w14:paraId="4B51F796" w14:textId="77777777" w:rsidR="000F4EDF" w:rsidRPr="00380DEE" w:rsidRDefault="000F4EDF" w:rsidP="0057795F">
            <w:pPr>
              <w:tabs>
                <w:tab w:val="left" w:pos="168"/>
              </w:tabs>
              <w:autoSpaceDE w:val="0"/>
              <w:ind w:left="144" w:right="102"/>
              <w:jc w:val="both"/>
              <w:rPr>
                <w:lang w:eastAsia="uk-UA"/>
              </w:rPr>
            </w:pPr>
            <w:r w:rsidRPr="00380DEE">
              <w:rPr>
                <w:sz w:val="22"/>
                <w:szCs w:val="22"/>
                <w:lang w:eastAsia="uk-UA"/>
              </w:rPr>
              <w:t>6.</w:t>
            </w:r>
            <w:r w:rsidRPr="00380DEE">
              <w:rPr>
                <w:sz w:val="22"/>
                <w:szCs w:val="22"/>
                <w:lang w:eastAsia="uk-UA"/>
              </w:rPr>
              <w:tab/>
              <w:t>Датою закінчення голосування акціонерів є 30 квітня 2024 року.</w:t>
            </w:r>
          </w:p>
          <w:p w14:paraId="22942284" w14:textId="77777777" w:rsidR="000F4EDF" w:rsidRPr="00380DEE" w:rsidRDefault="000F4EDF" w:rsidP="0057795F">
            <w:pPr>
              <w:tabs>
                <w:tab w:val="left" w:pos="168"/>
              </w:tabs>
              <w:autoSpaceDE w:val="0"/>
              <w:ind w:left="144" w:right="102"/>
              <w:jc w:val="both"/>
              <w:rPr>
                <w:lang w:eastAsia="uk-UA"/>
              </w:rPr>
            </w:pPr>
            <w:r w:rsidRPr="00380DEE">
              <w:rPr>
                <w:sz w:val="22"/>
                <w:szCs w:val="22"/>
                <w:lang w:eastAsia="uk-UA"/>
              </w:rPr>
              <w:t>7.</w:t>
            </w:r>
            <w:r w:rsidRPr="00380DEE">
              <w:rPr>
                <w:sz w:val="22"/>
                <w:szCs w:val="22"/>
                <w:lang w:eastAsia="uk-UA"/>
              </w:rPr>
              <w:tab/>
              <w:t xml:space="preserve">Протокол Загальних зборів підписують обрані наглядовою радою Товариства Головуючий (Голова) та Секретар Загальних зборів. </w:t>
            </w:r>
          </w:p>
          <w:p w14:paraId="4F418E54" w14:textId="27FCE072" w:rsidR="000F4EDF" w:rsidRPr="00380DEE" w:rsidRDefault="000F4EDF" w:rsidP="0057795F">
            <w:pPr>
              <w:ind w:left="133" w:right="102" w:firstLine="59"/>
              <w:jc w:val="both"/>
              <w:rPr>
                <w:lang w:eastAsia="uk-UA"/>
              </w:rPr>
            </w:pPr>
            <w:r w:rsidRPr="00380DEE">
              <w:rPr>
                <w:sz w:val="22"/>
                <w:szCs w:val="22"/>
                <w:lang w:eastAsia="uk-UA"/>
              </w:rPr>
              <w:t>8.</w:t>
            </w:r>
            <w:r w:rsidRPr="00380DEE">
              <w:rPr>
                <w:sz w:val="22"/>
                <w:szCs w:val="22"/>
                <w:lang w:eastAsia="uk-UA"/>
              </w:rPr>
              <w:tab/>
              <w:t>З усіх інших процедур та питань, які виникають під час проведення Загальних зборів Товариства, керуватися нормами Порядку скликання та проведення дистанційних загальних зборів акціонерів, затвердженого рішенням Національної комісії з цінних паперів та фондового ринку №236  від 06 березня 2023 року, з усіма змінами.</w:t>
            </w:r>
          </w:p>
        </w:tc>
      </w:tr>
      <w:tr w:rsidR="000F4EDF" w:rsidRPr="00380DEE" w14:paraId="5A5B044D" w14:textId="77777777" w:rsidTr="0025149F">
        <w:trPr>
          <w:trHeight w:val="48"/>
        </w:trPr>
        <w:tc>
          <w:tcPr>
            <w:tcW w:w="1044" w:type="pct"/>
            <w:vMerge/>
            <w:tcBorders>
              <w:left w:val="single" w:sz="6" w:space="0" w:color="000000"/>
              <w:right w:val="single" w:sz="6" w:space="0" w:color="000000"/>
            </w:tcBorders>
          </w:tcPr>
          <w:p w14:paraId="4E436BD7" w14:textId="77777777" w:rsidR="000F4EDF" w:rsidRPr="00380DEE" w:rsidRDefault="000F4EDF" w:rsidP="0057795F">
            <w:pPr>
              <w:ind w:left="118" w:right="127"/>
              <w:jc w:val="both"/>
              <w:rPr>
                <w:lang w:eastAsia="uk-UA"/>
              </w:rPr>
            </w:pPr>
          </w:p>
        </w:tc>
        <w:tc>
          <w:tcPr>
            <w:tcW w:w="3956" w:type="pct"/>
            <w:tcBorders>
              <w:top w:val="single" w:sz="6" w:space="0" w:color="000000"/>
              <w:left w:val="single" w:sz="6" w:space="0" w:color="000000"/>
              <w:bottom w:val="single" w:sz="6" w:space="0" w:color="000000"/>
              <w:right w:val="single" w:sz="6" w:space="0" w:color="000000"/>
            </w:tcBorders>
          </w:tcPr>
          <w:p w14:paraId="2B3B3BA0" w14:textId="77777777" w:rsidR="000F4EDF" w:rsidRPr="00380DEE" w:rsidRDefault="000F4EDF" w:rsidP="0057795F">
            <w:pPr>
              <w:ind w:left="133" w:right="102"/>
              <w:jc w:val="both"/>
              <w:rPr>
                <w:b/>
                <w:bCs/>
                <w:lang w:eastAsia="uk-UA"/>
              </w:rPr>
            </w:pPr>
            <w:r w:rsidRPr="00380DEE">
              <w:rPr>
                <w:b/>
                <w:bCs/>
                <w:sz w:val="22"/>
                <w:szCs w:val="22"/>
                <w:lang w:eastAsia="uk-UA"/>
              </w:rPr>
              <w:t>Проект рішення з другого питання проекту порядку денного:</w:t>
            </w:r>
          </w:p>
          <w:p w14:paraId="1A6B242C" w14:textId="77777777" w:rsidR="000F4EDF" w:rsidRPr="00380DEE" w:rsidRDefault="000F4EDF" w:rsidP="0057795F">
            <w:pPr>
              <w:ind w:left="144" w:right="102"/>
              <w:jc w:val="both"/>
              <w:rPr>
                <w:lang w:eastAsia="uk-UA"/>
              </w:rPr>
            </w:pPr>
            <w:r w:rsidRPr="00380DEE">
              <w:rPr>
                <w:bCs/>
                <w:iCs/>
                <w:sz w:val="22"/>
                <w:szCs w:val="22"/>
                <w:lang w:eastAsia="uk-UA"/>
              </w:rPr>
              <w:t>1</w:t>
            </w:r>
            <w:r w:rsidRPr="00380DEE">
              <w:rPr>
                <w:sz w:val="22"/>
                <w:szCs w:val="22"/>
                <w:lang w:eastAsia="uk-UA"/>
              </w:rPr>
              <w:t>.Затвердити результати фінансово-господарської діяльності Товариства (річну фінансову звітність) за 2023 рік.</w:t>
            </w:r>
          </w:p>
          <w:p w14:paraId="38DEE745" w14:textId="17F4A8A2" w:rsidR="000F4EDF" w:rsidRPr="00380DEE" w:rsidRDefault="000F4EDF" w:rsidP="0057795F">
            <w:pPr>
              <w:ind w:left="133" w:right="102"/>
              <w:jc w:val="both"/>
              <w:rPr>
                <w:lang w:eastAsia="uk-UA"/>
              </w:rPr>
            </w:pPr>
            <w:r w:rsidRPr="00380DEE">
              <w:rPr>
                <w:sz w:val="22"/>
                <w:szCs w:val="22"/>
                <w:lang w:eastAsia="uk-UA"/>
              </w:rPr>
              <w:t xml:space="preserve">2. Прибуток, отриманий Товариством за результатами фінансово-господарської діяльності за 2023 рік, у розмірі </w:t>
            </w:r>
            <w:r w:rsidR="00FA7885" w:rsidRPr="00380DEE">
              <w:rPr>
                <w:sz w:val="22"/>
                <w:szCs w:val="22"/>
                <w:lang w:eastAsia="uk-UA"/>
              </w:rPr>
              <w:t xml:space="preserve">27 016 </w:t>
            </w:r>
            <w:r w:rsidRPr="00380DEE">
              <w:rPr>
                <w:sz w:val="22"/>
                <w:szCs w:val="22"/>
                <w:lang w:eastAsia="uk-UA"/>
              </w:rPr>
              <w:t>тис. грн., залишити нерозподіленим.</w:t>
            </w:r>
          </w:p>
        </w:tc>
      </w:tr>
      <w:tr w:rsidR="000F4EDF" w:rsidRPr="00380DEE" w14:paraId="3305D861" w14:textId="77777777" w:rsidTr="0025149F">
        <w:trPr>
          <w:trHeight w:val="48"/>
        </w:trPr>
        <w:tc>
          <w:tcPr>
            <w:tcW w:w="1044" w:type="pct"/>
            <w:vMerge/>
            <w:tcBorders>
              <w:left w:val="single" w:sz="6" w:space="0" w:color="000000"/>
              <w:right w:val="single" w:sz="6" w:space="0" w:color="000000"/>
            </w:tcBorders>
          </w:tcPr>
          <w:p w14:paraId="599D4EE6" w14:textId="77777777" w:rsidR="000F4EDF" w:rsidRPr="00380DEE" w:rsidRDefault="000F4EDF" w:rsidP="0057795F">
            <w:pPr>
              <w:ind w:left="118" w:right="127"/>
              <w:jc w:val="both"/>
              <w:rPr>
                <w:lang w:eastAsia="uk-UA"/>
              </w:rPr>
            </w:pPr>
          </w:p>
        </w:tc>
        <w:tc>
          <w:tcPr>
            <w:tcW w:w="3956" w:type="pct"/>
            <w:tcBorders>
              <w:top w:val="single" w:sz="6" w:space="0" w:color="000000"/>
              <w:left w:val="single" w:sz="6" w:space="0" w:color="000000"/>
              <w:bottom w:val="single" w:sz="6" w:space="0" w:color="000000"/>
              <w:right w:val="single" w:sz="6" w:space="0" w:color="000000"/>
            </w:tcBorders>
          </w:tcPr>
          <w:p w14:paraId="02B97AC0" w14:textId="77777777" w:rsidR="000F4EDF" w:rsidRPr="00380DEE" w:rsidRDefault="000F4EDF" w:rsidP="0057795F">
            <w:pPr>
              <w:ind w:left="133" w:right="102"/>
              <w:jc w:val="both"/>
              <w:rPr>
                <w:b/>
                <w:bCs/>
                <w:lang w:eastAsia="uk-UA"/>
              </w:rPr>
            </w:pPr>
            <w:r w:rsidRPr="00380DEE">
              <w:rPr>
                <w:b/>
                <w:bCs/>
                <w:sz w:val="22"/>
                <w:szCs w:val="22"/>
                <w:lang w:eastAsia="uk-UA"/>
              </w:rPr>
              <w:t>Проект рішення з третього питання проекту порядку денного:</w:t>
            </w:r>
          </w:p>
          <w:p w14:paraId="02E8AB72" w14:textId="20A6BF17" w:rsidR="000F4EDF" w:rsidRPr="00380DEE" w:rsidRDefault="000F4EDF" w:rsidP="0057795F">
            <w:pPr>
              <w:ind w:left="133" w:right="102" w:firstLine="284"/>
              <w:jc w:val="both"/>
            </w:pPr>
            <w:r w:rsidRPr="00380DEE">
              <w:rPr>
                <w:sz w:val="22"/>
                <w:szCs w:val="22"/>
                <w:lang w:eastAsia="uk-UA"/>
              </w:rPr>
              <w:t>Прийняти до відома та затвердити звіт наглядової ради Товариства про результати діяльності у 2023 році.</w:t>
            </w:r>
          </w:p>
        </w:tc>
      </w:tr>
      <w:tr w:rsidR="00774E6C" w:rsidRPr="00380DEE" w14:paraId="50ECB9E1" w14:textId="77777777" w:rsidTr="0025149F">
        <w:trPr>
          <w:trHeight w:val="48"/>
        </w:trPr>
        <w:tc>
          <w:tcPr>
            <w:tcW w:w="1044" w:type="pct"/>
            <w:vMerge/>
            <w:tcBorders>
              <w:left w:val="single" w:sz="6" w:space="0" w:color="000000"/>
              <w:right w:val="single" w:sz="6" w:space="0" w:color="000000"/>
            </w:tcBorders>
          </w:tcPr>
          <w:p w14:paraId="0DE7C5C8" w14:textId="77777777" w:rsidR="00774E6C" w:rsidRPr="00380DEE" w:rsidRDefault="00774E6C" w:rsidP="0057795F">
            <w:pPr>
              <w:ind w:left="118" w:right="127"/>
              <w:jc w:val="both"/>
              <w:rPr>
                <w:lang w:eastAsia="uk-UA"/>
              </w:rPr>
            </w:pPr>
          </w:p>
        </w:tc>
        <w:tc>
          <w:tcPr>
            <w:tcW w:w="3956" w:type="pct"/>
            <w:tcBorders>
              <w:top w:val="single" w:sz="6" w:space="0" w:color="000000"/>
              <w:left w:val="single" w:sz="6" w:space="0" w:color="000000"/>
              <w:bottom w:val="single" w:sz="6" w:space="0" w:color="000000"/>
              <w:right w:val="single" w:sz="6" w:space="0" w:color="000000"/>
            </w:tcBorders>
          </w:tcPr>
          <w:p w14:paraId="7993830D" w14:textId="77777777" w:rsidR="00774E6C" w:rsidRPr="00380DEE" w:rsidRDefault="00774E6C" w:rsidP="0057795F">
            <w:pPr>
              <w:ind w:left="133" w:right="102"/>
              <w:jc w:val="both"/>
              <w:rPr>
                <w:b/>
                <w:bCs/>
                <w:lang w:eastAsia="uk-UA"/>
              </w:rPr>
            </w:pPr>
            <w:r w:rsidRPr="00380DEE">
              <w:rPr>
                <w:b/>
                <w:bCs/>
                <w:sz w:val="22"/>
                <w:szCs w:val="22"/>
                <w:lang w:eastAsia="uk-UA"/>
              </w:rPr>
              <w:t>Проект рішення з четвертого питання проекту порядку денного:</w:t>
            </w:r>
          </w:p>
          <w:p w14:paraId="2B178A14" w14:textId="77777777" w:rsidR="00774E6C" w:rsidRPr="00380DEE" w:rsidRDefault="00774E6C" w:rsidP="0057795F">
            <w:pPr>
              <w:ind w:left="144" w:right="102"/>
              <w:jc w:val="both"/>
              <w:rPr>
                <w:lang w:eastAsia="uk-UA"/>
              </w:rPr>
            </w:pPr>
            <w:r w:rsidRPr="00380DEE">
              <w:rPr>
                <w:sz w:val="22"/>
                <w:szCs w:val="22"/>
                <w:lang w:eastAsia="uk-UA"/>
              </w:rPr>
              <w:t>1. Прийняти до відома висновки аудиторського звіту суб’єкта аудиторської діяльності ТОВАРИСТВА З ОБМЕЖЕНОЮ ВІДПОВІДАЛЬНІСТЮ «АУДИТОРСЬКА ФІРМА «КВОЛІТІ АУДИТ» (ідентифікаційний код 33304128) за результатами проведення обов’язкового аудиту фінансової звітності за 2022 рік.</w:t>
            </w:r>
          </w:p>
          <w:p w14:paraId="0F9B392A" w14:textId="4118DA96" w:rsidR="00774E6C" w:rsidRPr="00380DEE" w:rsidRDefault="00774E6C" w:rsidP="0057795F">
            <w:pPr>
              <w:ind w:left="144" w:right="102"/>
              <w:jc w:val="both"/>
            </w:pPr>
            <w:r w:rsidRPr="00380DEE">
              <w:rPr>
                <w:sz w:val="22"/>
                <w:szCs w:val="22"/>
                <w:lang w:eastAsia="uk-UA"/>
              </w:rPr>
              <w:t>2. Органам управління Товариства врахувати в роботі висновки аудиторського звіту суб’єкта аудиторської діяльності ТОВАРИСТВА З ОБМЕЖЕНОЮ ВІДПОВІДАЛЬНІСТЮ «АУДИТОРСЬКА ФІРМА «КВОЛІТІ АУДИТ» (ідентифікаційний код 33304128) за результатами проведення обов’язкового аудиту фінансової звітності за 2022 рік.</w:t>
            </w:r>
          </w:p>
        </w:tc>
      </w:tr>
      <w:tr w:rsidR="00774E6C" w:rsidRPr="00380DEE" w14:paraId="7A16141B" w14:textId="77777777" w:rsidTr="0025149F">
        <w:trPr>
          <w:trHeight w:val="48"/>
        </w:trPr>
        <w:tc>
          <w:tcPr>
            <w:tcW w:w="1044" w:type="pct"/>
            <w:vMerge/>
            <w:tcBorders>
              <w:left w:val="single" w:sz="6" w:space="0" w:color="000000"/>
              <w:right w:val="single" w:sz="6" w:space="0" w:color="000000"/>
            </w:tcBorders>
          </w:tcPr>
          <w:p w14:paraId="52590DB4" w14:textId="77777777" w:rsidR="00774E6C" w:rsidRPr="00380DEE" w:rsidRDefault="00774E6C" w:rsidP="0057795F">
            <w:pPr>
              <w:ind w:left="118" w:right="127"/>
              <w:jc w:val="both"/>
              <w:rPr>
                <w:lang w:eastAsia="uk-UA"/>
              </w:rPr>
            </w:pPr>
          </w:p>
        </w:tc>
        <w:tc>
          <w:tcPr>
            <w:tcW w:w="3956" w:type="pct"/>
            <w:tcBorders>
              <w:top w:val="single" w:sz="6" w:space="0" w:color="000000"/>
              <w:left w:val="single" w:sz="6" w:space="0" w:color="000000"/>
              <w:bottom w:val="single" w:sz="6" w:space="0" w:color="000000"/>
              <w:right w:val="single" w:sz="6" w:space="0" w:color="000000"/>
            </w:tcBorders>
          </w:tcPr>
          <w:p w14:paraId="7186849B" w14:textId="77777777" w:rsidR="00774E6C" w:rsidRPr="00380DEE" w:rsidRDefault="00774E6C" w:rsidP="0057795F">
            <w:pPr>
              <w:ind w:left="133" w:right="102"/>
              <w:jc w:val="both"/>
              <w:rPr>
                <w:b/>
                <w:bCs/>
                <w:lang w:eastAsia="uk-UA"/>
              </w:rPr>
            </w:pPr>
            <w:r w:rsidRPr="00380DEE">
              <w:rPr>
                <w:b/>
                <w:bCs/>
                <w:sz w:val="22"/>
                <w:szCs w:val="22"/>
                <w:lang w:eastAsia="uk-UA"/>
              </w:rPr>
              <w:t>Проект рішення з п’ятого питання проекту порядку денного:</w:t>
            </w:r>
          </w:p>
          <w:p w14:paraId="509A1F86" w14:textId="77777777" w:rsidR="00774E6C" w:rsidRPr="00380DEE" w:rsidRDefault="00774E6C" w:rsidP="0057795F">
            <w:pPr>
              <w:ind w:left="144" w:right="102"/>
              <w:jc w:val="both"/>
              <w:rPr>
                <w:lang w:eastAsia="uk-UA"/>
              </w:rPr>
            </w:pPr>
            <w:r w:rsidRPr="00380DEE">
              <w:rPr>
                <w:sz w:val="22"/>
                <w:szCs w:val="22"/>
                <w:lang w:eastAsia="uk-UA"/>
              </w:rPr>
              <w:t>1. Прийняти до відома висновки аудиторського звіту суб’єкта аудиторської діяльності ТОВАРИСТВА З ОБМЕЖЕНОЮ ВІДПОВІДАЛЬНІСТЮ «АУДИТОРСЬКА ФІРМА «КВОЛІТІ АУДИТ» (ідентифікаційний код 33304128) за результатами проведення обов’язкового аудиту фінансової звітності за 2023 рік.</w:t>
            </w:r>
          </w:p>
          <w:p w14:paraId="3D6F838A" w14:textId="43B84334" w:rsidR="00774E6C" w:rsidRPr="00380DEE" w:rsidRDefault="00774E6C" w:rsidP="0057795F">
            <w:pPr>
              <w:ind w:left="133" w:right="102"/>
              <w:jc w:val="both"/>
              <w:rPr>
                <w:b/>
                <w:bCs/>
                <w:lang w:eastAsia="uk-UA"/>
              </w:rPr>
            </w:pPr>
            <w:r w:rsidRPr="00380DEE">
              <w:rPr>
                <w:sz w:val="22"/>
                <w:szCs w:val="22"/>
                <w:lang w:eastAsia="uk-UA"/>
              </w:rPr>
              <w:t>2. Органам управління Товариства врахувати в роботі висновки аудиторського звіту суб’єкта аудиторської діяльності ТОВАРИСТВА З ОБМЕЖЕНОЮ ВІДПОВІДАЛЬНІСТЮ «АУДИТОРСЬКА ФІРМА «КВОЛІТІ АУДИТ» (ідентифікаційний код 33304128) за результатами проведення обов’язкового аудиту фінансової звітності за 2023 рік.</w:t>
            </w:r>
          </w:p>
        </w:tc>
      </w:tr>
      <w:tr w:rsidR="00774E6C" w:rsidRPr="00380DEE" w14:paraId="1C2B716D" w14:textId="77777777" w:rsidTr="0025149F">
        <w:trPr>
          <w:trHeight w:val="48"/>
        </w:trPr>
        <w:tc>
          <w:tcPr>
            <w:tcW w:w="1044" w:type="pct"/>
            <w:vMerge/>
            <w:tcBorders>
              <w:left w:val="single" w:sz="6" w:space="0" w:color="000000"/>
              <w:right w:val="single" w:sz="6" w:space="0" w:color="000000"/>
            </w:tcBorders>
          </w:tcPr>
          <w:p w14:paraId="1F79595D" w14:textId="77777777" w:rsidR="00774E6C" w:rsidRPr="00380DEE" w:rsidRDefault="00774E6C" w:rsidP="0057795F">
            <w:pPr>
              <w:ind w:left="118" w:right="127"/>
              <w:jc w:val="both"/>
              <w:rPr>
                <w:lang w:eastAsia="uk-UA"/>
              </w:rPr>
            </w:pPr>
          </w:p>
        </w:tc>
        <w:tc>
          <w:tcPr>
            <w:tcW w:w="3956" w:type="pct"/>
            <w:tcBorders>
              <w:top w:val="single" w:sz="6" w:space="0" w:color="000000"/>
              <w:left w:val="single" w:sz="6" w:space="0" w:color="000000"/>
              <w:bottom w:val="single" w:sz="6" w:space="0" w:color="000000"/>
              <w:right w:val="single" w:sz="6" w:space="0" w:color="000000"/>
            </w:tcBorders>
          </w:tcPr>
          <w:p w14:paraId="0EF6EE78" w14:textId="77777777" w:rsidR="00774E6C" w:rsidRPr="00380DEE" w:rsidRDefault="00774E6C" w:rsidP="0057795F">
            <w:pPr>
              <w:ind w:left="133" w:right="102"/>
              <w:jc w:val="both"/>
              <w:rPr>
                <w:b/>
                <w:bCs/>
                <w:lang w:eastAsia="uk-UA"/>
              </w:rPr>
            </w:pPr>
            <w:r w:rsidRPr="00380DEE">
              <w:rPr>
                <w:b/>
                <w:bCs/>
                <w:sz w:val="22"/>
                <w:szCs w:val="22"/>
                <w:lang w:eastAsia="uk-UA"/>
              </w:rPr>
              <w:t>Проект рішення з шостого питання проекту порядку денного:</w:t>
            </w:r>
          </w:p>
          <w:p w14:paraId="32273D7F" w14:textId="77777777" w:rsidR="00774E6C" w:rsidRPr="00380DEE" w:rsidRDefault="00774E6C" w:rsidP="0057795F">
            <w:pPr>
              <w:ind w:left="144" w:right="102"/>
              <w:jc w:val="both"/>
              <w:rPr>
                <w:lang w:eastAsia="uk-UA"/>
              </w:rPr>
            </w:pPr>
            <w:r w:rsidRPr="00380DEE">
              <w:rPr>
                <w:sz w:val="22"/>
                <w:szCs w:val="22"/>
                <w:lang w:eastAsia="uk-UA"/>
              </w:rPr>
              <w:t>Відповідно до статті 241 Цивільного кодексу України та статті 108 Закону України «Про акціонерні товариства» схвалити вчинені Товариством такі значні правочини із заінтересованістю:</w:t>
            </w:r>
          </w:p>
          <w:p w14:paraId="1A0249B4" w14:textId="223FAA72" w:rsidR="00D03B3C" w:rsidRPr="00380DEE" w:rsidRDefault="00D03B3C" w:rsidP="0057795F">
            <w:pPr>
              <w:pStyle w:val="ae"/>
              <w:numPr>
                <w:ilvl w:val="0"/>
                <w:numId w:val="19"/>
              </w:numPr>
              <w:spacing w:before="0" w:line="240" w:lineRule="auto"/>
              <w:ind w:left="192" w:right="102" w:firstLine="0"/>
              <w:rPr>
                <w:rFonts w:ascii="Times New Roman" w:hAnsi="Times New Roman"/>
              </w:rPr>
            </w:pPr>
            <w:r w:rsidRPr="00380DEE">
              <w:rPr>
                <w:rFonts w:ascii="Times New Roman" w:hAnsi="Times New Roman"/>
              </w:rPr>
              <w:t xml:space="preserve">Договір короткострокової позики № ПОЗ – 5826/301-23_ від 25 квітня 2023 року </w:t>
            </w:r>
            <w:r w:rsidR="003E32F4" w:rsidRPr="00380DEE">
              <w:rPr>
                <w:rFonts w:ascii="Times New Roman" w:hAnsi="Times New Roman"/>
              </w:rPr>
              <w:t xml:space="preserve">укладений </w:t>
            </w:r>
            <w:r w:rsidRPr="00380DEE">
              <w:rPr>
                <w:rFonts w:ascii="Times New Roman" w:hAnsi="Times New Roman"/>
              </w:rPr>
              <w:t xml:space="preserve">між </w:t>
            </w:r>
            <w:r w:rsidR="003E32F4" w:rsidRPr="00380DEE">
              <w:rPr>
                <w:rFonts w:ascii="Times New Roman" w:hAnsi="Times New Roman"/>
              </w:rPr>
              <w:t>Товариством та Товариством з обмеженою відповідальністю «Агрофірма «</w:t>
            </w:r>
            <w:proofErr w:type="spellStart"/>
            <w:r w:rsidR="003E32F4" w:rsidRPr="00380DEE">
              <w:rPr>
                <w:rFonts w:ascii="Times New Roman" w:hAnsi="Times New Roman"/>
              </w:rPr>
              <w:t>Семереньки</w:t>
            </w:r>
            <w:proofErr w:type="spellEnd"/>
            <w:r w:rsidR="003E32F4" w:rsidRPr="00380DEE">
              <w:rPr>
                <w:rFonts w:ascii="Times New Roman" w:hAnsi="Times New Roman"/>
              </w:rPr>
              <w:t>» (ідентифікаційний код 33486731)</w:t>
            </w:r>
            <w:r w:rsidRPr="00380DEE">
              <w:rPr>
                <w:rFonts w:ascii="Times New Roman" w:hAnsi="Times New Roman"/>
              </w:rPr>
              <w:t xml:space="preserve">, за яким Товариство зобов’язується прийняти від </w:t>
            </w:r>
            <w:r w:rsidR="003E32F4" w:rsidRPr="00380DEE">
              <w:rPr>
                <w:rFonts w:ascii="Times New Roman" w:hAnsi="Times New Roman"/>
              </w:rPr>
              <w:t>ТОВ</w:t>
            </w:r>
            <w:r w:rsidRPr="00380DEE">
              <w:rPr>
                <w:rFonts w:ascii="Times New Roman" w:hAnsi="Times New Roman"/>
              </w:rPr>
              <w:t xml:space="preserve"> «Агрофірма</w:t>
            </w:r>
            <w:r w:rsidR="003E32F4" w:rsidRPr="00380DEE">
              <w:rPr>
                <w:rFonts w:ascii="Times New Roman" w:hAnsi="Times New Roman"/>
              </w:rPr>
              <w:t xml:space="preserve"> </w:t>
            </w:r>
            <w:r w:rsidRPr="00380DEE">
              <w:rPr>
                <w:rFonts w:ascii="Times New Roman" w:hAnsi="Times New Roman"/>
              </w:rPr>
              <w:t>«</w:t>
            </w:r>
            <w:proofErr w:type="spellStart"/>
            <w:r w:rsidRPr="00380DEE">
              <w:rPr>
                <w:rFonts w:ascii="Times New Roman" w:hAnsi="Times New Roman"/>
              </w:rPr>
              <w:t>Семереньки</w:t>
            </w:r>
            <w:proofErr w:type="spellEnd"/>
            <w:r w:rsidRPr="00380DEE">
              <w:rPr>
                <w:rFonts w:ascii="Times New Roman" w:hAnsi="Times New Roman"/>
              </w:rPr>
              <w:t>» короткострокову поворотну безвідсоткову позику у розмірі 500</w:t>
            </w:r>
            <w:r w:rsidR="009C2A93" w:rsidRPr="00380DEE">
              <w:rPr>
                <w:rFonts w:ascii="Times New Roman" w:hAnsi="Times New Roman"/>
              </w:rPr>
              <w:t> </w:t>
            </w:r>
            <w:r w:rsidRPr="00380DEE">
              <w:rPr>
                <w:rFonts w:ascii="Times New Roman" w:hAnsi="Times New Roman"/>
              </w:rPr>
              <w:t>000 000,00 грн, використати її на власний розсуд та повернути у тому ж обсязі у строк до 31.03.2024 року;</w:t>
            </w:r>
          </w:p>
          <w:p w14:paraId="00489348" w14:textId="5B6E1D19" w:rsidR="00D03B3C" w:rsidRPr="00380DEE" w:rsidRDefault="00D03B3C" w:rsidP="0057795F">
            <w:pPr>
              <w:pStyle w:val="ae"/>
              <w:numPr>
                <w:ilvl w:val="0"/>
                <w:numId w:val="19"/>
              </w:numPr>
              <w:spacing w:before="0" w:line="240" w:lineRule="auto"/>
              <w:ind w:left="192" w:right="102" w:firstLine="0"/>
              <w:rPr>
                <w:rFonts w:ascii="Times New Roman" w:hAnsi="Times New Roman"/>
              </w:rPr>
            </w:pPr>
            <w:r w:rsidRPr="00380DEE">
              <w:rPr>
                <w:rFonts w:ascii="Times New Roman" w:hAnsi="Times New Roman"/>
              </w:rPr>
              <w:t>Додаткову угода № 1 від 22.12.2023 року до Договору короткострокової позики № ПОЗ – 5826/301-23_ від 25 квітня 2023 року, укладену між Товариством та Товариством з обмеженою відповідальністю «Агрофірма «</w:t>
            </w:r>
            <w:proofErr w:type="spellStart"/>
            <w:r w:rsidRPr="00380DEE">
              <w:rPr>
                <w:rFonts w:ascii="Times New Roman" w:hAnsi="Times New Roman"/>
              </w:rPr>
              <w:t>Семереньки</w:t>
            </w:r>
            <w:proofErr w:type="spellEnd"/>
            <w:r w:rsidRPr="00380DEE">
              <w:rPr>
                <w:rFonts w:ascii="Times New Roman" w:hAnsi="Times New Roman"/>
              </w:rPr>
              <w:t xml:space="preserve">» (ідентифікаційний код 33486731), за якою сторони домовилися </w:t>
            </w:r>
            <w:proofErr w:type="spellStart"/>
            <w:r w:rsidRPr="00380DEE">
              <w:rPr>
                <w:rFonts w:ascii="Times New Roman" w:hAnsi="Times New Roman"/>
              </w:rPr>
              <w:t>внести</w:t>
            </w:r>
            <w:proofErr w:type="spellEnd"/>
            <w:r w:rsidRPr="00380DEE">
              <w:rPr>
                <w:rFonts w:ascii="Times New Roman" w:hAnsi="Times New Roman"/>
              </w:rPr>
              <w:t xml:space="preserve"> зміни до Договору короткострокової позики </w:t>
            </w:r>
            <w:proofErr w:type="spellStart"/>
            <w:r w:rsidRPr="00380DEE">
              <w:rPr>
                <w:rFonts w:ascii="Times New Roman" w:hAnsi="Times New Roman"/>
              </w:rPr>
              <w:t>позики</w:t>
            </w:r>
            <w:proofErr w:type="spellEnd"/>
            <w:r w:rsidRPr="00380DEE">
              <w:rPr>
                <w:rFonts w:ascii="Times New Roman" w:hAnsi="Times New Roman"/>
              </w:rPr>
              <w:t xml:space="preserve"> № ПОЗ – 5826/301-23_ від 25 квітня 2023 року, а саме змінити розмір короткострокової поворотної безвідсоткової позики, яку Товариство зобов’язується </w:t>
            </w:r>
            <w:r w:rsidR="00E63D54" w:rsidRPr="00380DEE">
              <w:rPr>
                <w:rFonts w:ascii="Times New Roman" w:hAnsi="Times New Roman"/>
              </w:rPr>
              <w:t>прийняти від</w:t>
            </w:r>
            <w:r w:rsidRPr="00380DEE">
              <w:rPr>
                <w:rFonts w:ascii="Times New Roman" w:hAnsi="Times New Roman"/>
              </w:rPr>
              <w:t xml:space="preserve"> ТОВ «Агрофірма «</w:t>
            </w:r>
            <w:proofErr w:type="spellStart"/>
            <w:r w:rsidRPr="00380DEE">
              <w:rPr>
                <w:rFonts w:ascii="Times New Roman" w:hAnsi="Times New Roman"/>
              </w:rPr>
              <w:t>Семереньки</w:t>
            </w:r>
            <w:proofErr w:type="spellEnd"/>
            <w:r w:rsidRPr="00380DEE">
              <w:rPr>
                <w:rFonts w:ascii="Times New Roman" w:hAnsi="Times New Roman"/>
              </w:rPr>
              <w:t>»,</w:t>
            </w:r>
            <w:r w:rsidR="00DB7450" w:rsidRPr="00380DEE">
              <w:rPr>
                <w:rFonts w:ascii="Times New Roman" w:hAnsi="Times New Roman"/>
              </w:rPr>
              <w:t xml:space="preserve"> </w:t>
            </w:r>
            <w:r w:rsidRPr="00380DEE">
              <w:rPr>
                <w:rFonts w:ascii="Times New Roman" w:hAnsi="Times New Roman"/>
              </w:rPr>
              <w:t>на 600 000 000,00 грн;</w:t>
            </w:r>
          </w:p>
          <w:p w14:paraId="334991C0" w14:textId="02A8CBE0" w:rsidR="00D03B3C" w:rsidRPr="00380DEE" w:rsidRDefault="00D03B3C" w:rsidP="0057795F">
            <w:pPr>
              <w:pStyle w:val="ae"/>
              <w:numPr>
                <w:ilvl w:val="0"/>
                <w:numId w:val="19"/>
              </w:numPr>
              <w:spacing w:before="0" w:line="240" w:lineRule="auto"/>
              <w:ind w:left="192" w:right="102" w:firstLine="0"/>
              <w:rPr>
                <w:rFonts w:ascii="Times New Roman" w:hAnsi="Times New Roman"/>
              </w:rPr>
            </w:pPr>
            <w:r w:rsidRPr="00380DEE">
              <w:rPr>
                <w:rFonts w:ascii="Times New Roman" w:hAnsi="Times New Roman"/>
              </w:rPr>
              <w:t>Договір  № 8 - ПСП про надання послуг по прийманню, переробці насіння соняшника та видачі  продуктів переробки</w:t>
            </w:r>
            <w:r w:rsidR="00AC627C" w:rsidRPr="00380DEE">
              <w:rPr>
                <w:rFonts w:ascii="Times New Roman" w:hAnsi="Times New Roman"/>
              </w:rPr>
              <w:t xml:space="preserve"> </w:t>
            </w:r>
            <w:r w:rsidRPr="00380DEE">
              <w:rPr>
                <w:rFonts w:ascii="Times New Roman" w:hAnsi="Times New Roman"/>
              </w:rPr>
              <w:t xml:space="preserve">від 18.08.2023 року, укладений між </w:t>
            </w:r>
            <w:r w:rsidR="00AC627C" w:rsidRPr="00380DEE">
              <w:rPr>
                <w:rFonts w:ascii="Times New Roman" w:hAnsi="Times New Roman"/>
              </w:rPr>
              <w:t xml:space="preserve">Товариством та </w:t>
            </w:r>
            <w:r w:rsidRPr="00380DEE">
              <w:rPr>
                <w:rFonts w:ascii="Times New Roman" w:hAnsi="Times New Roman"/>
              </w:rPr>
              <w:t xml:space="preserve">ТОВАРИСТВОМ З ОБМЕЖЕНОЮ ВІДПОВІДАЛЬНІСТЮ «КЕРНЕЛ </w:t>
            </w:r>
            <w:r w:rsidR="00AC627C" w:rsidRPr="00380DEE">
              <w:rPr>
                <w:rFonts w:ascii="Times New Roman" w:hAnsi="Times New Roman"/>
              </w:rPr>
              <w:t>–</w:t>
            </w:r>
            <w:r w:rsidRPr="00380DEE">
              <w:rPr>
                <w:rFonts w:ascii="Times New Roman" w:hAnsi="Times New Roman"/>
              </w:rPr>
              <w:t xml:space="preserve"> ТРЕЙД</w:t>
            </w:r>
            <w:r w:rsidR="00AC627C" w:rsidRPr="00380DEE">
              <w:rPr>
                <w:rFonts w:ascii="Times New Roman" w:hAnsi="Times New Roman"/>
              </w:rPr>
              <w:t>»</w:t>
            </w:r>
            <w:r w:rsidRPr="00380DEE">
              <w:rPr>
                <w:rFonts w:ascii="Times New Roman" w:hAnsi="Times New Roman"/>
              </w:rPr>
              <w:t xml:space="preserve"> (ідентифікаційний код 31454383), за яким ТОВ </w:t>
            </w:r>
            <w:r w:rsidR="00AC627C" w:rsidRPr="00380DEE">
              <w:rPr>
                <w:rFonts w:ascii="Times New Roman" w:hAnsi="Times New Roman"/>
              </w:rPr>
              <w:t>«</w:t>
            </w:r>
            <w:r w:rsidRPr="00380DEE">
              <w:rPr>
                <w:rFonts w:ascii="Times New Roman" w:hAnsi="Times New Roman"/>
              </w:rPr>
              <w:t xml:space="preserve">КЕРНЕЛ </w:t>
            </w:r>
            <w:r w:rsidR="00AC627C" w:rsidRPr="00380DEE">
              <w:rPr>
                <w:rFonts w:ascii="Times New Roman" w:hAnsi="Times New Roman"/>
              </w:rPr>
              <w:t>–</w:t>
            </w:r>
            <w:r w:rsidRPr="00380DEE">
              <w:rPr>
                <w:rFonts w:ascii="Times New Roman" w:hAnsi="Times New Roman"/>
              </w:rPr>
              <w:t xml:space="preserve"> ТРЕЙД</w:t>
            </w:r>
            <w:r w:rsidR="00AC627C" w:rsidRPr="00380DEE">
              <w:rPr>
                <w:rFonts w:ascii="Times New Roman" w:hAnsi="Times New Roman"/>
              </w:rPr>
              <w:t>»</w:t>
            </w:r>
            <w:r w:rsidRPr="00380DEE">
              <w:rPr>
                <w:rFonts w:ascii="Times New Roman" w:hAnsi="Times New Roman"/>
              </w:rPr>
              <w:t xml:space="preserve"> доручає  Товариству прийняти та виготовити із давальницької сировини ТОВ </w:t>
            </w:r>
            <w:r w:rsidR="00AC627C" w:rsidRPr="00380DEE">
              <w:rPr>
                <w:rFonts w:ascii="Times New Roman" w:hAnsi="Times New Roman"/>
              </w:rPr>
              <w:t>«</w:t>
            </w:r>
            <w:r w:rsidRPr="00380DEE">
              <w:rPr>
                <w:rFonts w:ascii="Times New Roman" w:hAnsi="Times New Roman"/>
              </w:rPr>
              <w:t xml:space="preserve">КЕРНЕЛ </w:t>
            </w:r>
            <w:r w:rsidR="00AC627C" w:rsidRPr="00380DEE">
              <w:rPr>
                <w:rFonts w:ascii="Times New Roman" w:hAnsi="Times New Roman"/>
              </w:rPr>
              <w:t>–</w:t>
            </w:r>
            <w:r w:rsidRPr="00380DEE">
              <w:rPr>
                <w:rFonts w:ascii="Times New Roman" w:hAnsi="Times New Roman"/>
              </w:rPr>
              <w:t xml:space="preserve"> ТРЕЙД</w:t>
            </w:r>
            <w:r w:rsidR="00AC627C" w:rsidRPr="00380DEE">
              <w:rPr>
                <w:rFonts w:ascii="Times New Roman" w:hAnsi="Times New Roman"/>
              </w:rPr>
              <w:t>»</w:t>
            </w:r>
            <w:r w:rsidRPr="00380DEE">
              <w:rPr>
                <w:rFonts w:ascii="Times New Roman" w:hAnsi="Times New Roman"/>
              </w:rPr>
              <w:t xml:space="preserve"> загальною кількістю 537 000 тон з насіння соняшника олію соняшникову нерафіновану (ДСТУ 4492:2017), з соняшника </w:t>
            </w:r>
            <w:proofErr w:type="spellStart"/>
            <w:r w:rsidRPr="00380DEE">
              <w:rPr>
                <w:rFonts w:ascii="Times New Roman" w:hAnsi="Times New Roman"/>
              </w:rPr>
              <w:t>високоолеїнового</w:t>
            </w:r>
            <w:proofErr w:type="spellEnd"/>
            <w:r w:rsidRPr="00380DEE">
              <w:rPr>
                <w:rFonts w:ascii="Times New Roman" w:hAnsi="Times New Roman"/>
              </w:rPr>
              <w:t xml:space="preserve"> олію соняшникову </w:t>
            </w:r>
            <w:proofErr w:type="spellStart"/>
            <w:r w:rsidRPr="00380DEE">
              <w:rPr>
                <w:rFonts w:ascii="Times New Roman" w:hAnsi="Times New Roman"/>
              </w:rPr>
              <w:t>високоолеїнову</w:t>
            </w:r>
            <w:proofErr w:type="spellEnd"/>
            <w:r w:rsidRPr="00380DEE">
              <w:rPr>
                <w:rFonts w:ascii="Times New Roman" w:hAnsi="Times New Roman"/>
              </w:rPr>
              <w:t xml:space="preserve"> нерафіновану (ДСТУ 9127:2021), шрот соняшниковий </w:t>
            </w:r>
            <w:proofErr w:type="spellStart"/>
            <w:r w:rsidRPr="00380DEE">
              <w:rPr>
                <w:rFonts w:ascii="Times New Roman" w:hAnsi="Times New Roman"/>
              </w:rPr>
              <w:t>високопротеїновий</w:t>
            </w:r>
            <w:proofErr w:type="spellEnd"/>
            <w:r w:rsidRPr="00380DEE">
              <w:rPr>
                <w:rFonts w:ascii="Times New Roman" w:hAnsi="Times New Roman"/>
              </w:rPr>
              <w:t xml:space="preserve"> </w:t>
            </w:r>
            <w:proofErr w:type="spellStart"/>
            <w:r w:rsidRPr="00380DEE">
              <w:rPr>
                <w:rFonts w:ascii="Times New Roman" w:hAnsi="Times New Roman"/>
              </w:rPr>
              <w:t>тостований</w:t>
            </w:r>
            <w:proofErr w:type="spellEnd"/>
            <w:r w:rsidRPr="00380DEE">
              <w:rPr>
                <w:rFonts w:ascii="Times New Roman" w:hAnsi="Times New Roman"/>
              </w:rPr>
              <w:t xml:space="preserve"> негранульований та/чи гранульований, ДСТУ 4638:2006 (згідно з фактичним виходом), лушпиння соняшникове пресоване гранульоване, ДСТУ 7124:2009 (згідно з фактичним виходом), лушпиння соняшнику гранульоване, ДСТУ 7123:2009 (згідно з фактичним виходом), Лушпиння соняшнику, ДСТУ 7123:2009, концентрат фосфатидний (СОУ15.4-37-212:2004); </w:t>
            </w:r>
            <w:proofErr w:type="spellStart"/>
            <w:r w:rsidRPr="00380DEE">
              <w:rPr>
                <w:rFonts w:ascii="Times New Roman" w:hAnsi="Times New Roman"/>
              </w:rPr>
              <w:t>фуз</w:t>
            </w:r>
            <w:proofErr w:type="spellEnd"/>
            <w:r w:rsidRPr="00380DEE">
              <w:rPr>
                <w:rFonts w:ascii="Times New Roman" w:hAnsi="Times New Roman"/>
              </w:rPr>
              <w:t xml:space="preserve"> олійний, ДСТУ 4535:2006 (згідно з фактичним виходом), відходи після очищення насіння соняшнику, гідратаційний осад фосфатидну емульсію, шлам </w:t>
            </w:r>
            <w:proofErr w:type="spellStart"/>
            <w:r w:rsidRPr="00380DEE">
              <w:rPr>
                <w:rFonts w:ascii="Times New Roman" w:hAnsi="Times New Roman"/>
              </w:rPr>
              <w:t>жировловлювачів</w:t>
            </w:r>
            <w:proofErr w:type="spellEnd"/>
            <w:r w:rsidR="00AC627C" w:rsidRPr="00380DEE">
              <w:rPr>
                <w:rFonts w:ascii="Times New Roman" w:hAnsi="Times New Roman"/>
              </w:rPr>
              <w:t>;</w:t>
            </w:r>
          </w:p>
          <w:p w14:paraId="65A2572D" w14:textId="3CECE313" w:rsidR="00D03B3C" w:rsidRPr="00380DEE" w:rsidRDefault="00D03B3C" w:rsidP="0057795F">
            <w:pPr>
              <w:pStyle w:val="ae"/>
              <w:numPr>
                <w:ilvl w:val="0"/>
                <w:numId w:val="19"/>
              </w:numPr>
              <w:spacing w:before="0" w:line="240" w:lineRule="auto"/>
              <w:ind w:left="192" w:right="102" w:firstLine="0"/>
              <w:rPr>
                <w:rFonts w:ascii="Times New Roman" w:hAnsi="Times New Roman"/>
              </w:rPr>
            </w:pPr>
            <w:r w:rsidRPr="00380DEE">
              <w:rPr>
                <w:rFonts w:ascii="Times New Roman" w:hAnsi="Times New Roman"/>
              </w:rPr>
              <w:t xml:space="preserve">Договір  № 5 - РАФ про надання платних послуг по прийманню, переробці насіння соняшника та видачі продуктів переробки  від 29.12.2023 року, укладений між </w:t>
            </w:r>
            <w:r w:rsidR="00AC627C" w:rsidRPr="00380DEE">
              <w:rPr>
                <w:rFonts w:ascii="Times New Roman" w:hAnsi="Times New Roman"/>
              </w:rPr>
              <w:t xml:space="preserve">Товариством та </w:t>
            </w:r>
            <w:r w:rsidRPr="00380DEE">
              <w:rPr>
                <w:rFonts w:ascii="Times New Roman" w:hAnsi="Times New Roman"/>
              </w:rPr>
              <w:t xml:space="preserve">ТОВАРИСТВОМ З ОБМЕЖЕНОЮ ВІДПОВІДАЛЬНІСТЮ «КЕРНЕЛ </w:t>
            </w:r>
            <w:r w:rsidR="003C35DF" w:rsidRPr="00380DEE">
              <w:rPr>
                <w:rFonts w:ascii="Times New Roman" w:hAnsi="Times New Roman"/>
              </w:rPr>
              <w:t>–</w:t>
            </w:r>
            <w:r w:rsidRPr="00380DEE">
              <w:rPr>
                <w:rFonts w:ascii="Times New Roman" w:hAnsi="Times New Roman"/>
              </w:rPr>
              <w:t xml:space="preserve"> ТРЕЙД</w:t>
            </w:r>
            <w:r w:rsidR="003C35DF" w:rsidRPr="00380DEE">
              <w:rPr>
                <w:rFonts w:ascii="Times New Roman" w:hAnsi="Times New Roman"/>
              </w:rPr>
              <w:t>»</w:t>
            </w:r>
            <w:r w:rsidRPr="00380DEE">
              <w:rPr>
                <w:rFonts w:ascii="Times New Roman" w:hAnsi="Times New Roman"/>
              </w:rPr>
              <w:t xml:space="preserve"> (ідентифікаційний код 31454383), за яким ТОВ </w:t>
            </w:r>
            <w:r w:rsidR="003C35DF" w:rsidRPr="00380DEE">
              <w:rPr>
                <w:rFonts w:ascii="Times New Roman" w:hAnsi="Times New Roman"/>
              </w:rPr>
              <w:t>«</w:t>
            </w:r>
            <w:r w:rsidRPr="00380DEE">
              <w:rPr>
                <w:rFonts w:ascii="Times New Roman" w:hAnsi="Times New Roman"/>
              </w:rPr>
              <w:t xml:space="preserve">КЕРНЕЛ </w:t>
            </w:r>
            <w:r w:rsidR="003C35DF" w:rsidRPr="00380DEE">
              <w:rPr>
                <w:rFonts w:ascii="Times New Roman" w:hAnsi="Times New Roman"/>
              </w:rPr>
              <w:t>–</w:t>
            </w:r>
            <w:r w:rsidRPr="00380DEE">
              <w:rPr>
                <w:rFonts w:ascii="Times New Roman" w:hAnsi="Times New Roman"/>
              </w:rPr>
              <w:t xml:space="preserve"> ТРЕЙД</w:t>
            </w:r>
            <w:r w:rsidR="003C35DF" w:rsidRPr="00380DEE">
              <w:rPr>
                <w:rFonts w:ascii="Times New Roman" w:hAnsi="Times New Roman"/>
              </w:rPr>
              <w:t>»</w:t>
            </w:r>
            <w:r w:rsidRPr="00380DEE">
              <w:rPr>
                <w:rFonts w:ascii="Times New Roman" w:hAnsi="Times New Roman"/>
              </w:rPr>
              <w:t xml:space="preserve"> доручає  Товариству прийняти та виготовити із давальницької сировини ТОВ </w:t>
            </w:r>
            <w:r w:rsidR="003C35DF" w:rsidRPr="00380DEE">
              <w:rPr>
                <w:rFonts w:ascii="Times New Roman" w:hAnsi="Times New Roman"/>
              </w:rPr>
              <w:t>«</w:t>
            </w:r>
            <w:r w:rsidRPr="00380DEE">
              <w:rPr>
                <w:rFonts w:ascii="Times New Roman" w:hAnsi="Times New Roman"/>
              </w:rPr>
              <w:t xml:space="preserve">КЕРНЕЛ </w:t>
            </w:r>
            <w:r w:rsidR="003C35DF" w:rsidRPr="00380DEE">
              <w:rPr>
                <w:rFonts w:ascii="Times New Roman" w:hAnsi="Times New Roman"/>
              </w:rPr>
              <w:t>–</w:t>
            </w:r>
            <w:r w:rsidRPr="00380DEE">
              <w:rPr>
                <w:rFonts w:ascii="Times New Roman" w:hAnsi="Times New Roman"/>
              </w:rPr>
              <w:t xml:space="preserve"> ТРЕЙД</w:t>
            </w:r>
            <w:r w:rsidR="003C35DF" w:rsidRPr="00380DEE">
              <w:rPr>
                <w:rFonts w:ascii="Times New Roman" w:hAnsi="Times New Roman"/>
              </w:rPr>
              <w:t>»</w:t>
            </w:r>
            <w:r w:rsidRPr="00380DEE">
              <w:rPr>
                <w:rFonts w:ascii="Times New Roman" w:hAnsi="Times New Roman"/>
              </w:rPr>
              <w:t xml:space="preserve"> загальною кількістю 137 000 тон готову продукцію, попутну продукцію та відходи: олію соняшникову нерафіновану, шрот соняшниковий </w:t>
            </w:r>
            <w:proofErr w:type="spellStart"/>
            <w:r w:rsidRPr="00380DEE">
              <w:rPr>
                <w:rFonts w:ascii="Times New Roman" w:hAnsi="Times New Roman"/>
              </w:rPr>
              <w:t>тостований</w:t>
            </w:r>
            <w:proofErr w:type="spellEnd"/>
            <w:r w:rsidRPr="00380DEE">
              <w:rPr>
                <w:rFonts w:ascii="Times New Roman" w:hAnsi="Times New Roman"/>
              </w:rPr>
              <w:t xml:space="preserve"> гранульований та /чи негранульований, концентрат фосфатидний харчовий та /чи кормовий, лушпиння соняшникове пресоване гранульоване , лушпиння соняшнику, </w:t>
            </w:r>
            <w:proofErr w:type="spellStart"/>
            <w:r w:rsidRPr="00380DEE">
              <w:rPr>
                <w:rFonts w:ascii="Times New Roman" w:hAnsi="Times New Roman"/>
              </w:rPr>
              <w:t>фуз</w:t>
            </w:r>
            <w:proofErr w:type="spellEnd"/>
            <w:r w:rsidRPr="00380DEE">
              <w:rPr>
                <w:rFonts w:ascii="Times New Roman" w:hAnsi="Times New Roman"/>
              </w:rPr>
              <w:t xml:space="preserve"> олійний, відходи після очищення насіння соняшнику, гідратаційний осад фосфатидну емульсію, шлам жиро вловлювачів</w:t>
            </w:r>
            <w:r w:rsidR="003C35DF" w:rsidRPr="00380DEE">
              <w:rPr>
                <w:rFonts w:ascii="Times New Roman" w:hAnsi="Times New Roman"/>
              </w:rPr>
              <w:t>;</w:t>
            </w:r>
          </w:p>
          <w:p w14:paraId="4E26F6C3" w14:textId="6A68E471" w:rsidR="00D03B3C" w:rsidRPr="00380DEE" w:rsidRDefault="00D03B3C" w:rsidP="0057795F">
            <w:pPr>
              <w:pStyle w:val="ae"/>
              <w:numPr>
                <w:ilvl w:val="0"/>
                <w:numId w:val="19"/>
              </w:numPr>
              <w:spacing w:before="0" w:line="240" w:lineRule="auto"/>
              <w:ind w:left="192" w:right="102" w:firstLine="0"/>
              <w:rPr>
                <w:rFonts w:ascii="Times New Roman" w:hAnsi="Times New Roman"/>
              </w:rPr>
            </w:pPr>
            <w:r w:rsidRPr="00380DEE">
              <w:rPr>
                <w:rFonts w:ascii="Times New Roman" w:hAnsi="Times New Roman"/>
              </w:rPr>
              <w:t xml:space="preserve">Договір  № 5 - ВИМ про надання платних послуг по прийманню, переробці насіння соняшника та видачі продуктів переробки  від 29.12.2023 року, укладений між </w:t>
            </w:r>
            <w:r w:rsidR="003C35DF" w:rsidRPr="00380DEE">
              <w:rPr>
                <w:rFonts w:ascii="Times New Roman" w:hAnsi="Times New Roman"/>
              </w:rPr>
              <w:t xml:space="preserve">Товариством та ТОВАРИСТВОМ З ОБМЕЖЕНОЮ ВІДПОВІДАЛЬНІСТЮ </w:t>
            </w:r>
            <w:r w:rsidR="003C35DF" w:rsidRPr="00380DEE">
              <w:rPr>
                <w:rFonts w:ascii="Times New Roman" w:hAnsi="Times New Roman"/>
              </w:rPr>
              <w:lastRenderedPageBreak/>
              <w:t xml:space="preserve">«КЕРНЕЛ – ТРЕЙД» (ідентифікаційний код 31454383), за яким ТОВ «КЕРНЕЛ – ТРЕЙД» </w:t>
            </w:r>
            <w:r w:rsidRPr="00380DEE">
              <w:rPr>
                <w:rFonts w:ascii="Times New Roman" w:hAnsi="Times New Roman"/>
              </w:rPr>
              <w:t xml:space="preserve">доручає  Товариству прийняти та виготовити із давальницької сировини ТОВ </w:t>
            </w:r>
            <w:r w:rsidR="003C35DF" w:rsidRPr="00380DEE">
              <w:rPr>
                <w:rFonts w:ascii="Times New Roman" w:hAnsi="Times New Roman"/>
              </w:rPr>
              <w:t>«</w:t>
            </w:r>
            <w:r w:rsidRPr="00380DEE">
              <w:rPr>
                <w:rFonts w:ascii="Times New Roman" w:hAnsi="Times New Roman"/>
              </w:rPr>
              <w:t xml:space="preserve">КЕРНЕЛ </w:t>
            </w:r>
            <w:r w:rsidR="003C35DF" w:rsidRPr="00380DEE">
              <w:rPr>
                <w:rFonts w:ascii="Times New Roman" w:hAnsi="Times New Roman"/>
              </w:rPr>
              <w:t>–</w:t>
            </w:r>
            <w:r w:rsidRPr="00380DEE">
              <w:rPr>
                <w:rFonts w:ascii="Times New Roman" w:hAnsi="Times New Roman"/>
              </w:rPr>
              <w:t xml:space="preserve"> ТРЕЙД</w:t>
            </w:r>
            <w:r w:rsidR="003C35DF" w:rsidRPr="00380DEE">
              <w:rPr>
                <w:rFonts w:ascii="Times New Roman" w:hAnsi="Times New Roman"/>
              </w:rPr>
              <w:t>»</w:t>
            </w:r>
            <w:r w:rsidRPr="00380DEE">
              <w:rPr>
                <w:rFonts w:ascii="Times New Roman" w:hAnsi="Times New Roman"/>
              </w:rPr>
              <w:t xml:space="preserve"> сировин</w:t>
            </w:r>
            <w:r w:rsidR="00912DC5" w:rsidRPr="00380DEE">
              <w:rPr>
                <w:rFonts w:ascii="Times New Roman" w:hAnsi="Times New Roman"/>
              </w:rPr>
              <w:t>у</w:t>
            </w:r>
            <w:r w:rsidRPr="00380DEE">
              <w:rPr>
                <w:rFonts w:ascii="Times New Roman" w:hAnsi="Times New Roman"/>
              </w:rPr>
              <w:t xml:space="preserve"> (олія соняшникова нерафінована невиморожена (пресова) та олі</w:t>
            </w:r>
            <w:r w:rsidR="00E43C1D" w:rsidRPr="00380DEE">
              <w:rPr>
                <w:rFonts w:ascii="Times New Roman" w:hAnsi="Times New Roman"/>
              </w:rPr>
              <w:t>я</w:t>
            </w:r>
            <w:r w:rsidRPr="00380DEE">
              <w:rPr>
                <w:rFonts w:ascii="Times New Roman" w:hAnsi="Times New Roman"/>
              </w:rPr>
              <w:t xml:space="preserve"> соняшников</w:t>
            </w:r>
            <w:r w:rsidR="00912DC5" w:rsidRPr="00380DEE">
              <w:rPr>
                <w:rFonts w:ascii="Times New Roman" w:hAnsi="Times New Roman"/>
              </w:rPr>
              <w:t>у</w:t>
            </w:r>
            <w:r w:rsidRPr="00380DEE">
              <w:rPr>
                <w:rFonts w:ascii="Times New Roman" w:hAnsi="Times New Roman"/>
              </w:rPr>
              <w:t xml:space="preserve"> нерафінован</w:t>
            </w:r>
            <w:r w:rsidR="00912DC5" w:rsidRPr="00380DEE">
              <w:rPr>
                <w:rFonts w:ascii="Times New Roman" w:hAnsi="Times New Roman"/>
              </w:rPr>
              <w:t>у</w:t>
            </w:r>
            <w:r w:rsidRPr="00380DEE">
              <w:rPr>
                <w:rFonts w:ascii="Times New Roman" w:hAnsi="Times New Roman"/>
              </w:rPr>
              <w:t xml:space="preserve"> холодного пресування невиморожена),  загальною кількістю 20 000 тон готову продукцію (олі</w:t>
            </w:r>
            <w:r w:rsidR="00E43C1D" w:rsidRPr="00380DEE">
              <w:rPr>
                <w:rFonts w:ascii="Times New Roman" w:hAnsi="Times New Roman"/>
              </w:rPr>
              <w:t>я</w:t>
            </w:r>
            <w:r w:rsidRPr="00380DEE">
              <w:rPr>
                <w:rFonts w:ascii="Times New Roman" w:hAnsi="Times New Roman"/>
              </w:rPr>
              <w:t xml:space="preserve"> соняшникову нерафіновану виморожену (пресову) та олія соняшникова нерафінована холодного пресування виморожена)</w:t>
            </w:r>
            <w:r w:rsidR="00E43C1D" w:rsidRPr="00380DEE">
              <w:rPr>
                <w:rFonts w:ascii="Times New Roman" w:hAnsi="Times New Roman"/>
              </w:rPr>
              <w:t>;</w:t>
            </w:r>
          </w:p>
          <w:p w14:paraId="0D65F9C3" w14:textId="557C3253" w:rsidR="00774E6C" w:rsidRPr="00380DEE" w:rsidRDefault="00D03B3C" w:rsidP="0057795F">
            <w:pPr>
              <w:pStyle w:val="ae"/>
              <w:numPr>
                <w:ilvl w:val="0"/>
                <w:numId w:val="19"/>
              </w:numPr>
              <w:spacing w:before="0" w:line="240" w:lineRule="auto"/>
              <w:ind w:left="192" w:right="102" w:firstLine="0"/>
            </w:pPr>
            <w:r w:rsidRPr="00380DEE">
              <w:rPr>
                <w:rFonts w:ascii="Times New Roman" w:hAnsi="Times New Roman"/>
              </w:rPr>
              <w:t>Договір  № 5 -ФАС  про надання платних послуг по розфасовці сировини у пляшки, її маркування (</w:t>
            </w:r>
            <w:proofErr w:type="spellStart"/>
            <w:r w:rsidRPr="00380DEE">
              <w:rPr>
                <w:rFonts w:ascii="Times New Roman" w:hAnsi="Times New Roman"/>
              </w:rPr>
              <w:t>етикування</w:t>
            </w:r>
            <w:proofErr w:type="spellEnd"/>
            <w:r w:rsidRPr="00380DEE">
              <w:rPr>
                <w:rFonts w:ascii="Times New Roman" w:hAnsi="Times New Roman"/>
              </w:rPr>
              <w:t xml:space="preserve">) та пакування у тару від 29.12.2023 року, укладений </w:t>
            </w:r>
            <w:r w:rsidR="00E43C1D" w:rsidRPr="00380DEE">
              <w:rPr>
                <w:rFonts w:ascii="Times New Roman" w:hAnsi="Times New Roman"/>
              </w:rPr>
              <w:t xml:space="preserve">між Товариством та ТОВАРИСТВОМ З ОБМЕЖЕНОЮ ВІДПОВІДАЛЬНІСТЮ «КЕРНЕЛ – ТРЕЙД» </w:t>
            </w:r>
            <w:r w:rsidRPr="00380DEE">
              <w:rPr>
                <w:rFonts w:ascii="Times New Roman" w:hAnsi="Times New Roman"/>
              </w:rPr>
              <w:t xml:space="preserve">(ідентифікаційний код 31454383), за яким ТОВ </w:t>
            </w:r>
            <w:r w:rsidR="00E43C1D" w:rsidRPr="00380DEE">
              <w:rPr>
                <w:rFonts w:ascii="Times New Roman" w:hAnsi="Times New Roman"/>
              </w:rPr>
              <w:t>«</w:t>
            </w:r>
            <w:r w:rsidRPr="00380DEE">
              <w:rPr>
                <w:rFonts w:ascii="Times New Roman" w:hAnsi="Times New Roman"/>
              </w:rPr>
              <w:t xml:space="preserve">КЕРНЕЛ </w:t>
            </w:r>
            <w:r w:rsidR="00E43C1D" w:rsidRPr="00380DEE">
              <w:rPr>
                <w:rFonts w:ascii="Times New Roman" w:hAnsi="Times New Roman"/>
              </w:rPr>
              <w:t>–</w:t>
            </w:r>
            <w:r w:rsidRPr="00380DEE">
              <w:rPr>
                <w:rFonts w:ascii="Times New Roman" w:hAnsi="Times New Roman"/>
              </w:rPr>
              <w:t xml:space="preserve"> ТРЕЙД</w:t>
            </w:r>
            <w:r w:rsidR="00E43C1D" w:rsidRPr="00380DEE">
              <w:rPr>
                <w:rFonts w:ascii="Times New Roman" w:hAnsi="Times New Roman"/>
              </w:rPr>
              <w:t>»</w:t>
            </w:r>
            <w:r w:rsidRPr="00380DEE">
              <w:rPr>
                <w:rFonts w:ascii="Times New Roman" w:hAnsi="Times New Roman"/>
              </w:rPr>
              <w:t xml:space="preserve"> замовляє  Товариству здійснити  розфасовку сировини у пляшки ємністю 0,5 л, 0,702 л, 0,725 л, 0,75 л, 0,8 л, 0,81 л, 0,82 л, 0,825 л, 0,83 л, 0,85 л, 0,87 л, 0,9 л, 0,92 л, 0,945 л, 0,95 л,  1,0 л, 2,0 л, 2,8 л, 2,9 л, 3,0 л, 4,55 л, 4,6 л, 4,8 л, 4,9 л, 5,0 л, її маркування (</w:t>
            </w:r>
            <w:proofErr w:type="spellStart"/>
            <w:r w:rsidRPr="00380DEE">
              <w:rPr>
                <w:rFonts w:ascii="Times New Roman" w:hAnsi="Times New Roman"/>
              </w:rPr>
              <w:t>етикування</w:t>
            </w:r>
            <w:proofErr w:type="spellEnd"/>
            <w:r w:rsidRPr="00380DEE">
              <w:rPr>
                <w:rFonts w:ascii="Times New Roman" w:hAnsi="Times New Roman"/>
              </w:rPr>
              <w:t>) та пакування у тару.</w:t>
            </w:r>
          </w:p>
        </w:tc>
      </w:tr>
      <w:tr w:rsidR="00774E6C" w:rsidRPr="00380DEE" w14:paraId="6D4F235D" w14:textId="77777777" w:rsidTr="0025149F">
        <w:trPr>
          <w:trHeight w:val="48"/>
        </w:trPr>
        <w:tc>
          <w:tcPr>
            <w:tcW w:w="1044" w:type="pct"/>
            <w:vMerge/>
            <w:tcBorders>
              <w:left w:val="single" w:sz="6" w:space="0" w:color="000000"/>
              <w:right w:val="single" w:sz="6" w:space="0" w:color="000000"/>
            </w:tcBorders>
          </w:tcPr>
          <w:p w14:paraId="643FCDED" w14:textId="77777777" w:rsidR="00774E6C" w:rsidRPr="00380DEE" w:rsidRDefault="00774E6C" w:rsidP="0057795F">
            <w:pPr>
              <w:ind w:left="118" w:right="127"/>
              <w:jc w:val="both"/>
              <w:rPr>
                <w:lang w:eastAsia="uk-UA"/>
              </w:rPr>
            </w:pPr>
          </w:p>
        </w:tc>
        <w:tc>
          <w:tcPr>
            <w:tcW w:w="3956" w:type="pct"/>
            <w:tcBorders>
              <w:top w:val="single" w:sz="6" w:space="0" w:color="000000"/>
              <w:left w:val="single" w:sz="6" w:space="0" w:color="000000"/>
              <w:bottom w:val="single" w:sz="6" w:space="0" w:color="000000"/>
              <w:right w:val="single" w:sz="6" w:space="0" w:color="000000"/>
            </w:tcBorders>
          </w:tcPr>
          <w:p w14:paraId="0D07CA5E" w14:textId="77777777" w:rsidR="00774E6C" w:rsidRPr="00380DEE" w:rsidRDefault="00774E6C" w:rsidP="0057795F">
            <w:pPr>
              <w:ind w:left="133" w:right="102"/>
              <w:jc w:val="both"/>
              <w:rPr>
                <w:b/>
                <w:bCs/>
                <w:lang w:eastAsia="uk-UA"/>
              </w:rPr>
            </w:pPr>
            <w:r w:rsidRPr="00380DEE">
              <w:rPr>
                <w:b/>
                <w:bCs/>
                <w:sz w:val="22"/>
                <w:szCs w:val="22"/>
                <w:lang w:eastAsia="uk-UA"/>
              </w:rPr>
              <w:t>Проект рішення з сьомого питання проекту порядку денного:</w:t>
            </w:r>
          </w:p>
          <w:p w14:paraId="7ECBD8F5" w14:textId="76702527" w:rsidR="00774E6C" w:rsidRPr="00380DEE" w:rsidRDefault="006B0A88" w:rsidP="0057795F">
            <w:pPr>
              <w:ind w:left="133" w:right="102" w:firstLine="284"/>
              <w:jc w:val="both"/>
            </w:pPr>
            <w:r w:rsidRPr="00380DEE">
              <w:rPr>
                <w:sz w:val="22"/>
                <w:szCs w:val="22"/>
                <w:lang w:eastAsia="uk-UA"/>
              </w:rPr>
              <w:t>Попередньо надати згоду на вчинення значних правочинів, які можуть вчинятися Товариством у строк до 30 квітня 2025 року (включно), за умови попереднього погодження таких правочинів радою директорів Товариства, граничною сукупною вартістю 5 (п’ять) млрд. доларів США або відповідний еквівалент в іншій іноземній або національній валюті, наступного характеру: купівля – продаж, поставка, відчуження або набуття у власність будь-якого майна, застава (у тому числі іпотека), порука, надання або одержання послуг, позик, кредитів, оренда, користування майном, фінансовий лізинг.</w:t>
            </w:r>
          </w:p>
        </w:tc>
      </w:tr>
      <w:tr w:rsidR="00774E6C" w:rsidRPr="00380DEE" w14:paraId="3AF7569B" w14:textId="77777777" w:rsidTr="0025149F">
        <w:trPr>
          <w:trHeight w:val="48"/>
        </w:trPr>
        <w:tc>
          <w:tcPr>
            <w:tcW w:w="1044" w:type="pct"/>
            <w:vMerge/>
            <w:tcBorders>
              <w:left w:val="single" w:sz="6" w:space="0" w:color="000000"/>
              <w:right w:val="single" w:sz="6" w:space="0" w:color="000000"/>
            </w:tcBorders>
          </w:tcPr>
          <w:p w14:paraId="1BA05E08" w14:textId="77777777" w:rsidR="00774E6C" w:rsidRPr="00380DEE" w:rsidRDefault="00774E6C" w:rsidP="0057795F">
            <w:pPr>
              <w:ind w:left="118" w:right="127"/>
              <w:jc w:val="both"/>
              <w:rPr>
                <w:lang w:eastAsia="uk-UA"/>
              </w:rPr>
            </w:pPr>
          </w:p>
        </w:tc>
        <w:tc>
          <w:tcPr>
            <w:tcW w:w="3956" w:type="pct"/>
            <w:tcBorders>
              <w:top w:val="single" w:sz="6" w:space="0" w:color="000000"/>
              <w:left w:val="single" w:sz="6" w:space="0" w:color="000000"/>
              <w:bottom w:val="single" w:sz="6" w:space="0" w:color="000000"/>
              <w:right w:val="single" w:sz="6" w:space="0" w:color="000000"/>
            </w:tcBorders>
          </w:tcPr>
          <w:p w14:paraId="368DD93A" w14:textId="77777777" w:rsidR="00774E6C" w:rsidRPr="00380DEE" w:rsidRDefault="00774E6C" w:rsidP="0057795F">
            <w:pPr>
              <w:ind w:left="133" w:right="102"/>
              <w:jc w:val="both"/>
              <w:rPr>
                <w:b/>
                <w:bCs/>
                <w:lang w:eastAsia="uk-UA"/>
              </w:rPr>
            </w:pPr>
            <w:r w:rsidRPr="00380DEE">
              <w:rPr>
                <w:b/>
                <w:bCs/>
                <w:sz w:val="22"/>
                <w:szCs w:val="22"/>
                <w:lang w:eastAsia="uk-UA"/>
              </w:rPr>
              <w:t>Проект рішення з восьмого питання проекту порядку денного:</w:t>
            </w:r>
          </w:p>
          <w:p w14:paraId="59671F3C" w14:textId="77777777" w:rsidR="000A18C0" w:rsidRPr="00380DEE" w:rsidRDefault="000A18C0" w:rsidP="0057795F">
            <w:pPr>
              <w:ind w:left="144" w:right="102"/>
              <w:jc w:val="both"/>
              <w:rPr>
                <w:lang w:eastAsia="uk-UA"/>
              </w:rPr>
            </w:pPr>
            <w:r w:rsidRPr="00380DEE">
              <w:rPr>
                <w:sz w:val="22"/>
                <w:szCs w:val="22"/>
                <w:lang w:eastAsia="uk-UA"/>
              </w:rPr>
              <w:t xml:space="preserve">1. Змінити структуру управління Товариства на </w:t>
            </w:r>
            <w:proofErr w:type="spellStart"/>
            <w:r w:rsidRPr="00380DEE">
              <w:rPr>
                <w:sz w:val="22"/>
                <w:szCs w:val="22"/>
                <w:lang w:eastAsia="uk-UA"/>
              </w:rPr>
              <w:t>однорівневу</w:t>
            </w:r>
            <w:proofErr w:type="spellEnd"/>
            <w:r w:rsidRPr="00380DEE">
              <w:rPr>
                <w:sz w:val="22"/>
                <w:szCs w:val="22"/>
                <w:lang w:eastAsia="uk-UA"/>
              </w:rPr>
              <w:t xml:space="preserve"> (згідно ст. 4 ЗУ «Про акціонерні товариства» за </w:t>
            </w:r>
            <w:proofErr w:type="spellStart"/>
            <w:r w:rsidRPr="00380DEE">
              <w:rPr>
                <w:sz w:val="22"/>
                <w:szCs w:val="22"/>
                <w:lang w:eastAsia="uk-UA"/>
              </w:rPr>
              <w:t>однорівневої</w:t>
            </w:r>
            <w:proofErr w:type="spellEnd"/>
            <w:r w:rsidRPr="00380DEE">
              <w:rPr>
                <w:sz w:val="22"/>
                <w:szCs w:val="22"/>
                <w:lang w:eastAsia="uk-UA"/>
              </w:rPr>
              <w:t xml:space="preserve"> структури управління до органів акціонерного товариства застосовуються положення розділу VIII ЗУ «Про акціонерні товариства».).</w:t>
            </w:r>
          </w:p>
          <w:p w14:paraId="642627F9" w14:textId="77777777" w:rsidR="000A18C0" w:rsidRPr="00380DEE" w:rsidRDefault="000A18C0" w:rsidP="0057795F">
            <w:pPr>
              <w:ind w:left="144" w:right="102"/>
              <w:jc w:val="both"/>
              <w:rPr>
                <w:lang w:eastAsia="uk-UA"/>
              </w:rPr>
            </w:pPr>
            <w:r w:rsidRPr="00380DEE">
              <w:rPr>
                <w:sz w:val="22"/>
                <w:szCs w:val="22"/>
                <w:lang w:eastAsia="uk-UA"/>
              </w:rPr>
              <w:t>2. Скасувати органи управління Товариства, а саме: наглядову раду та одноосібний виконавчий орган - директор.</w:t>
            </w:r>
          </w:p>
          <w:p w14:paraId="26D859DE" w14:textId="77777777" w:rsidR="000A18C0" w:rsidRPr="00380DEE" w:rsidRDefault="000A18C0" w:rsidP="0057795F">
            <w:pPr>
              <w:ind w:left="144" w:right="102"/>
              <w:jc w:val="both"/>
              <w:rPr>
                <w:lang w:eastAsia="uk-UA"/>
              </w:rPr>
            </w:pPr>
            <w:r w:rsidRPr="00380DEE">
              <w:rPr>
                <w:sz w:val="22"/>
                <w:szCs w:val="22"/>
                <w:lang w:eastAsia="uk-UA"/>
              </w:rPr>
              <w:t>3. Створити колегіальний виконавчий орган Товариства – раду директорів.</w:t>
            </w:r>
          </w:p>
          <w:p w14:paraId="724422C8" w14:textId="54FC6E64" w:rsidR="00774E6C" w:rsidRPr="00380DEE" w:rsidRDefault="000A18C0" w:rsidP="0057795F">
            <w:pPr>
              <w:ind w:left="133" w:right="102"/>
              <w:jc w:val="both"/>
            </w:pPr>
            <w:r w:rsidRPr="00380DEE">
              <w:rPr>
                <w:sz w:val="22"/>
                <w:szCs w:val="22"/>
                <w:lang w:eastAsia="uk-UA"/>
              </w:rPr>
              <w:t>4. Затвердити, що органами управління Товариством є загальні збори акціонерів та рада директорів.</w:t>
            </w:r>
          </w:p>
        </w:tc>
      </w:tr>
      <w:tr w:rsidR="00774E6C" w:rsidRPr="00380DEE" w14:paraId="0C74790E" w14:textId="77777777" w:rsidTr="0025149F">
        <w:trPr>
          <w:trHeight w:val="48"/>
        </w:trPr>
        <w:tc>
          <w:tcPr>
            <w:tcW w:w="1044" w:type="pct"/>
            <w:vMerge/>
            <w:tcBorders>
              <w:left w:val="single" w:sz="6" w:space="0" w:color="000000"/>
              <w:right w:val="single" w:sz="6" w:space="0" w:color="000000"/>
            </w:tcBorders>
          </w:tcPr>
          <w:p w14:paraId="57D2F7E8" w14:textId="77777777" w:rsidR="00774E6C" w:rsidRPr="00380DEE" w:rsidRDefault="00774E6C" w:rsidP="0057795F">
            <w:pPr>
              <w:ind w:left="118" w:right="127"/>
              <w:jc w:val="both"/>
              <w:rPr>
                <w:lang w:eastAsia="uk-UA"/>
              </w:rPr>
            </w:pPr>
          </w:p>
        </w:tc>
        <w:tc>
          <w:tcPr>
            <w:tcW w:w="3956" w:type="pct"/>
            <w:tcBorders>
              <w:top w:val="single" w:sz="6" w:space="0" w:color="000000"/>
              <w:left w:val="single" w:sz="6" w:space="0" w:color="000000"/>
              <w:bottom w:val="single" w:sz="6" w:space="0" w:color="000000"/>
              <w:right w:val="single" w:sz="6" w:space="0" w:color="000000"/>
            </w:tcBorders>
          </w:tcPr>
          <w:p w14:paraId="02C3251C" w14:textId="77777777" w:rsidR="00774E6C" w:rsidRPr="00380DEE" w:rsidRDefault="00774E6C" w:rsidP="0057795F">
            <w:pPr>
              <w:ind w:left="133" w:right="102"/>
              <w:jc w:val="both"/>
              <w:rPr>
                <w:b/>
                <w:bCs/>
                <w:lang w:eastAsia="uk-UA"/>
              </w:rPr>
            </w:pPr>
            <w:r w:rsidRPr="00380DEE">
              <w:rPr>
                <w:b/>
                <w:bCs/>
                <w:sz w:val="22"/>
                <w:szCs w:val="22"/>
                <w:lang w:eastAsia="uk-UA"/>
              </w:rPr>
              <w:t>Проект рішення з дев’ятого питання проекту порядку денного:</w:t>
            </w:r>
          </w:p>
          <w:p w14:paraId="1E1D8E6D" w14:textId="77777777" w:rsidR="000A18C0" w:rsidRPr="00380DEE" w:rsidRDefault="000A18C0" w:rsidP="0057795F">
            <w:pPr>
              <w:ind w:left="144" w:right="102"/>
              <w:jc w:val="both"/>
              <w:rPr>
                <w:lang w:eastAsia="uk-UA"/>
              </w:rPr>
            </w:pPr>
            <w:r w:rsidRPr="00380DEE">
              <w:rPr>
                <w:sz w:val="22"/>
                <w:szCs w:val="22"/>
                <w:lang w:eastAsia="uk-UA"/>
              </w:rPr>
              <w:t xml:space="preserve">1.Внести зміни до статуту Товариства. Статут Товариства затвердити в новій редакції. </w:t>
            </w:r>
          </w:p>
          <w:p w14:paraId="6EEDBE2B" w14:textId="77777777" w:rsidR="000A18C0" w:rsidRPr="00380DEE" w:rsidRDefault="000A18C0" w:rsidP="0057795F">
            <w:pPr>
              <w:ind w:left="144" w:right="102"/>
              <w:jc w:val="both"/>
              <w:rPr>
                <w:lang w:eastAsia="uk-UA"/>
              </w:rPr>
            </w:pPr>
            <w:r w:rsidRPr="00380DEE">
              <w:rPr>
                <w:sz w:val="22"/>
                <w:szCs w:val="22"/>
                <w:lang w:eastAsia="uk-UA"/>
              </w:rPr>
              <w:t xml:space="preserve">2. Уповноважити Головуючого (Голову) Загальних зборів </w:t>
            </w:r>
            <w:proofErr w:type="spellStart"/>
            <w:r w:rsidRPr="00380DEE">
              <w:rPr>
                <w:sz w:val="22"/>
                <w:szCs w:val="22"/>
                <w:lang w:eastAsia="uk-UA"/>
              </w:rPr>
              <w:t>Семіду</w:t>
            </w:r>
            <w:proofErr w:type="spellEnd"/>
            <w:r w:rsidRPr="00380DEE">
              <w:rPr>
                <w:sz w:val="22"/>
                <w:szCs w:val="22"/>
                <w:lang w:eastAsia="uk-UA"/>
              </w:rPr>
              <w:t xml:space="preserve"> Наталію Миколаївну та Секретаря Загальних зборів Суганяк Аліну Олександрівну підписати статут Товариства в новій редакції.</w:t>
            </w:r>
          </w:p>
          <w:p w14:paraId="537D640F" w14:textId="31A557E8" w:rsidR="00774E6C" w:rsidRPr="00380DEE" w:rsidRDefault="000A18C0" w:rsidP="0057795F">
            <w:pPr>
              <w:ind w:left="144" w:right="102"/>
              <w:jc w:val="both"/>
            </w:pPr>
            <w:r w:rsidRPr="00380DEE">
              <w:rPr>
                <w:sz w:val="22"/>
                <w:szCs w:val="22"/>
                <w:lang w:eastAsia="uk-UA"/>
              </w:rPr>
              <w:t>3. Доручити директору/головному виконавчому директору Товариства здійснити всі необхідні дії для забезпечення проведення державної реєстрації змін до установчих документів відповідно до вимог чинного законодавства, з правом видачі довіреності.</w:t>
            </w:r>
          </w:p>
        </w:tc>
      </w:tr>
      <w:tr w:rsidR="00774E6C" w:rsidRPr="00380DEE" w14:paraId="5A6069D7" w14:textId="77777777" w:rsidTr="0025149F">
        <w:trPr>
          <w:trHeight w:val="48"/>
        </w:trPr>
        <w:tc>
          <w:tcPr>
            <w:tcW w:w="1044" w:type="pct"/>
            <w:vMerge/>
            <w:tcBorders>
              <w:left w:val="single" w:sz="6" w:space="0" w:color="000000"/>
              <w:right w:val="single" w:sz="6" w:space="0" w:color="000000"/>
            </w:tcBorders>
          </w:tcPr>
          <w:p w14:paraId="0B393ABB" w14:textId="77777777" w:rsidR="00774E6C" w:rsidRPr="00380DEE" w:rsidRDefault="00774E6C" w:rsidP="0057795F">
            <w:pPr>
              <w:ind w:left="118" w:right="127"/>
              <w:jc w:val="both"/>
              <w:rPr>
                <w:lang w:eastAsia="uk-UA"/>
              </w:rPr>
            </w:pPr>
          </w:p>
        </w:tc>
        <w:tc>
          <w:tcPr>
            <w:tcW w:w="3956" w:type="pct"/>
            <w:tcBorders>
              <w:top w:val="single" w:sz="6" w:space="0" w:color="000000"/>
              <w:left w:val="single" w:sz="6" w:space="0" w:color="000000"/>
              <w:bottom w:val="single" w:sz="6" w:space="0" w:color="000000"/>
              <w:right w:val="single" w:sz="6" w:space="0" w:color="000000"/>
            </w:tcBorders>
          </w:tcPr>
          <w:p w14:paraId="781868BB" w14:textId="77777777" w:rsidR="00774E6C" w:rsidRPr="00380DEE" w:rsidRDefault="00774E6C" w:rsidP="0057795F">
            <w:pPr>
              <w:ind w:left="133" w:right="102"/>
              <w:jc w:val="both"/>
              <w:rPr>
                <w:b/>
                <w:bCs/>
                <w:lang w:eastAsia="uk-UA"/>
              </w:rPr>
            </w:pPr>
            <w:r w:rsidRPr="00380DEE">
              <w:rPr>
                <w:b/>
                <w:bCs/>
                <w:sz w:val="22"/>
                <w:szCs w:val="22"/>
                <w:lang w:eastAsia="uk-UA"/>
              </w:rPr>
              <w:t>Проект рішення з десятого питання проекту порядку денного:</w:t>
            </w:r>
          </w:p>
          <w:p w14:paraId="65C2D977" w14:textId="77777777" w:rsidR="000A18C0" w:rsidRPr="00380DEE" w:rsidRDefault="000A18C0" w:rsidP="0057795F">
            <w:pPr>
              <w:ind w:left="144" w:right="102"/>
              <w:jc w:val="both"/>
              <w:rPr>
                <w:lang w:eastAsia="uk-UA"/>
              </w:rPr>
            </w:pPr>
            <w:r w:rsidRPr="00380DEE">
              <w:rPr>
                <w:sz w:val="22"/>
                <w:szCs w:val="22"/>
                <w:lang w:eastAsia="uk-UA"/>
              </w:rPr>
              <w:t>1. Затвердити положення про раду директорів Товариства.</w:t>
            </w:r>
          </w:p>
          <w:p w14:paraId="2D8ECD22" w14:textId="7F1D912E" w:rsidR="00774E6C" w:rsidRPr="00380DEE" w:rsidRDefault="000A18C0" w:rsidP="0057795F">
            <w:pPr>
              <w:ind w:left="144" w:right="102"/>
              <w:jc w:val="both"/>
            </w:pPr>
            <w:r w:rsidRPr="00380DEE">
              <w:rPr>
                <w:sz w:val="22"/>
                <w:szCs w:val="22"/>
                <w:lang w:eastAsia="uk-UA"/>
              </w:rPr>
              <w:t xml:space="preserve">2. Уповноважити </w:t>
            </w:r>
            <w:proofErr w:type="spellStart"/>
            <w:r w:rsidRPr="00380DEE">
              <w:rPr>
                <w:sz w:val="22"/>
                <w:szCs w:val="22"/>
                <w:lang w:eastAsia="uk-UA"/>
              </w:rPr>
              <w:t>Семіду</w:t>
            </w:r>
            <w:proofErr w:type="spellEnd"/>
            <w:r w:rsidRPr="00380DEE">
              <w:rPr>
                <w:sz w:val="22"/>
                <w:szCs w:val="22"/>
                <w:lang w:eastAsia="uk-UA"/>
              </w:rPr>
              <w:t xml:space="preserve"> Наталію Миколаївну та Секретаря Загальних зборів Суганяк Аліну Олександрівну підписати положення про раду директорів Товариства.</w:t>
            </w:r>
          </w:p>
        </w:tc>
      </w:tr>
      <w:tr w:rsidR="00774E6C" w:rsidRPr="00380DEE" w14:paraId="3C54E73A" w14:textId="77777777" w:rsidTr="0025149F">
        <w:trPr>
          <w:trHeight w:val="48"/>
        </w:trPr>
        <w:tc>
          <w:tcPr>
            <w:tcW w:w="1044" w:type="pct"/>
            <w:vMerge/>
            <w:tcBorders>
              <w:left w:val="single" w:sz="6" w:space="0" w:color="000000"/>
              <w:right w:val="single" w:sz="6" w:space="0" w:color="000000"/>
            </w:tcBorders>
          </w:tcPr>
          <w:p w14:paraId="530A94DD" w14:textId="77777777" w:rsidR="00774E6C" w:rsidRPr="00380DEE" w:rsidRDefault="00774E6C" w:rsidP="0057795F">
            <w:pPr>
              <w:ind w:left="118" w:right="127"/>
              <w:jc w:val="both"/>
              <w:rPr>
                <w:lang w:eastAsia="uk-UA"/>
              </w:rPr>
            </w:pPr>
          </w:p>
        </w:tc>
        <w:tc>
          <w:tcPr>
            <w:tcW w:w="3956" w:type="pct"/>
            <w:tcBorders>
              <w:top w:val="single" w:sz="6" w:space="0" w:color="000000"/>
              <w:left w:val="single" w:sz="6" w:space="0" w:color="000000"/>
              <w:bottom w:val="single" w:sz="6" w:space="0" w:color="000000"/>
              <w:right w:val="single" w:sz="6" w:space="0" w:color="000000"/>
            </w:tcBorders>
          </w:tcPr>
          <w:p w14:paraId="4A9A28B8" w14:textId="77777777" w:rsidR="00774E6C" w:rsidRPr="00380DEE" w:rsidRDefault="00774E6C" w:rsidP="0057795F">
            <w:pPr>
              <w:ind w:left="133" w:right="102"/>
              <w:jc w:val="both"/>
              <w:rPr>
                <w:b/>
                <w:bCs/>
                <w:lang w:eastAsia="uk-UA"/>
              </w:rPr>
            </w:pPr>
            <w:r w:rsidRPr="00380DEE">
              <w:rPr>
                <w:b/>
                <w:bCs/>
                <w:sz w:val="22"/>
                <w:szCs w:val="22"/>
                <w:lang w:eastAsia="uk-UA"/>
              </w:rPr>
              <w:t>Проект рішення з одинадцятого питання проекту порядку денного:</w:t>
            </w:r>
          </w:p>
          <w:p w14:paraId="3344BDC6" w14:textId="77777777" w:rsidR="000A18C0" w:rsidRPr="00380DEE" w:rsidRDefault="000A18C0" w:rsidP="0057795F">
            <w:pPr>
              <w:ind w:left="144" w:right="102"/>
              <w:jc w:val="both"/>
              <w:rPr>
                <w:lang w:eastAsia="uk-UA"/>
              </w:rPr>
            </w:pPr>
            <w:r w:rsidRPr="00380DEE">
              <w:rPr>
                <w:sz w:val="22"/>
                <w:szCs w:val="22"/>
                <w:lang w:eastAsia="uk-UA"/>
              </w:rPr>
              <w:t>Припинити повноваження членів наглядової ради Товариства:</w:t>
            </w:r>
          </w:p>
          <w:p w14:paraId="6F3110DF" w14:textId="77777777" w:rsidR="000A18C0" w:rsidRPr="00380DEE" w:rsidRDefault="000A18C0" w:rsidP="0057795F">
            <w:pPr>
              <w:ind w:left="144" w:right="102"/>
              <w:jc w:val="both"/>
              <w:rPr>
                <w:lang w:eastAsia="uk-UA"/>
              </w:rPr>
            </w:pPr>
            <w:r w:rsidRPr="00380DEE">
              <w:rPr>
                <w:sz w:val="22"/>
                <w:szCs w:val="22"/>
                <w:lang w:eastAsia="uk-UA"/>
              </w:rPr>
              <w:t>1) Пугача Юрія Володимировича (представника акціонера ТОВ «Кернел-Капітал»);</w:t>
            </w:r>
          </w:p>
          <w:p w14:paraId="486120D7" w14:textId="77777777" w:rsidR="000A18C0" w:rsidRPr="00380DEE" w:rsidRDefault="000A18C0" w:rsidP="0057795F">
            <w:pPr>
              <w:ind w:left="144" w:right="102"/>
              <w:jc w:val="both"/>
              <w:rPr>
                <w:lang w:eastAsia="uk-UA"/>
              </w:rPr>
            </w:pPr>
            <w:r w:rsidRPr="00380DEE">
              <w:rPr>
                <w:sz w:val="22"/>
                <w:szCs w:val="22"/>
                <w:lang w:eastAsia="uk-UA"/>
              </w:rPr>
              <w:t xml:space="preserve">2) </w:t>
            </w:r>
            <w:proofErr w:type="spellStart"/>
            <w:r w:rsidRPr="00380DEE">
              <w:rPr>
                <w:sz w:val="22"/>
                <w:szCs w:val="22"/>
                <w:lang w:eastAsia="uk-UA"/>
              </w:rPr>
              <w:t>Врабеля</w:t>
            </w:r>
            <w:proofErr w:type="spellEnd"/>
            <w:r w:rsidRPr="00380DEE">
              <w:rPr>
                <w:sz w:val="22"/>
                <w:szCs w:val="22"/>
                <w:lang w:eastAsia="uk-UA"/>
              </w:rPr>
              <w:t xml:space="preserve"> Михайла Олександровича (представника акціонера ТОВ «Кернел-Капітал»);</w:t>
            </w:r>
          </w:p>
          <w:p w14:paraId="57FDBD52" w14:textId="5135AC40" w:rsidR="00774E6C" w:rsidRPr="00380DEE" w:rsidRDefault="000A18C0" w:rsidP="0057795F">
            <w:pPr>
              <w:ind w:left="144" w:right="102"/>
              <w:jc w:val="both"/>
            </w:pPr>
            <w:r w:rsidRPr="00380DEE">
              <w:rPr>
                <w:sz w:val="22"/>
                <w:szCs w:val="22"/>
                <w:lang w:eastAsia="uk-UA"/>
              </w:rPr>
              <w:t xml:space="preserve">3) </w:t>
            </w:r>
            <w:proofErr w:type="spellStart"/>
            <w:r w:rsidRPr="00380DEE">
              <w:rPr>
                <w:sz w:val="22"/>
                <w:szCs w:val="22"/>
                <w:lang w:eastAsia="uk-UA"/>
              </w:rPr>
              <w:t>Семіди</w:t>
            </w:r>
            <w:proofErr w:type="spellEnd"/>
            <w:r w:rsidRPr="00380DEE">
              <w:rPr>
                <w:sz w:val="22"/>
                <w:szCs w:val="22"/>
                <w:lang w:eastAsia="uk-UA"/>
              </w:rPr>
              <w:t xml:space="preserve"> Наталії Миколаївни (представника акціонера ТОВ «Кернел-Капітал»).</w:t>
            </w:r>
          </w:p>
        </w:tc>
      </w:tr>
      <w:tr w:rsidR="000F4EDF" w:rsidRPr="00380DEE" w14:paraId="0D5CFB11" w14:textId="77777777" w:rsidTr="0025149F">
        <w:trPr>
          <w:trHeight w:val="48"/>
        </w:trPr>
        <w:tc>
          <w:tcPr>
            <w:tcW w:w="1044" w:type="pct"/>
            <w:vMerge/>
            <w:tcBorders>
              <w:left w:val="single" w:sz="6" w:space="0" w:color="000000"/>
              <w:right w:val="single" w:sz="6" w:space="0" w:color="000000"/>
            </w:tcBorders>
          </w:tcPr>
          <w:p w14:paraId="6BFE1BB9" w14:textId="77777777" w:rsidR="000F4EDF" w:rsidRPr="00380DEE" w:rsidRDefault="000F4EDF" w:rsidP="0057795F">
            <w:pPr>
              <w:ind w:left="118" w:right="127"/>
              <w:jc w:val="both"/>
              <w:rPr>
                <w:lang w:eastAsia="uk-UA"/>
              </w:rPr>
            </w:pPr>
          </w:p>
        </w:tc>
        <w:tc>
          <w:tcPr>
            <w:tcW w:w="3956" w:type="pct"/>
            <w:tcBorders>
              <w:top w:val="single" w:sz="6" w:space="0" w:color="000000"/>
              <w:left w:val="single" w:sz="6" w:space="0" w:color="000000"/>
              <w:bottom w:val="single" w:sz="6" w:space="0" w:color="000000"/>
              <w:right w:val="single" w:sz="6" w:space="0" w:color="000000"/>
            </w:tcBorders>
          </w:tcPr>
          <w:p w14:paraId="3A2ACA61" w14:textId="39EABFD3" w:rsidR="000F4EDF" w:rsidRPr="00380DEE" w:rsidRDefault="000F4EDF" w:rsidP="0057795F">
            <w:pPr>
              <w:ind w:left="133" w:right="102"/>
              <w:jc w:val="both"/>
              <w:rPr>
                <w:b/>
                <w:bCs/>
                <w:lang w:eastAsia="uk-UA"/>
              </w:rPr>
            </w:pPr>
            <w:r w:rsidRPr="00380DEE">
              <w:rPr>
                <w:b/>
                <w:bCs/>
                <w:sz w:val="22"/>
                <w:szCs w:val="22"/>
                <w:lang w:eastAsia="uk-UA"/>
              </w:rPr>
              <w:t xml:space="preserve">Проект рішення з </w:t>
            </w:r>
            <w:r w:rsidR="00774E6C" w:rsidRPr="00380DEE">
              <w:rPr>
                <w:b/>
                <w:bCs/>
                <w:sz w:val="22"/>
                <w:szCs w:val="22"/>
                <w:lang w:eastAsia="uk-UA"/>
              </w:rPr>
              <w:t>дванадцятого</w:t>
            </w:r>
            <w:r w:rsidRPr="00380DEE">
              <w:rPr>
                <w:b/>
                <w:bCs/>
                <w:sz w:val="22"/>
                <w:szCs w:val="22"/>
                <w:lang w:eastAsia="uk-UA"/>
              </w:rPr>
              <w:t xml:space="preserve"> питання проекту порядку денного:</w:t>
            </w:r>
          </w:p>
          <w:p w14:paraId="57C362B7" w14:textId="77777777" w:rsidR="00AA6E39" w:rsidRPr="00380DEE" w:rsidRDefault="00AA6E39" w:rsidP="0057795F">
            <w:pPr>
              <w:ind w:left="133" w:right="102" w:firstLine="7"/>
              <w:jc w:val="both"/>
            </w:pPr>
            <w:r w:rsidRPr="00380DEE">
              <w:rPr>
                <w:sz w:val="22"/>
                <w:szCs w:val="22"/>
              </w:rPr>
              <w:t xml:space="preserve">1. Припинити повноваження директора Товариства Ніколаєва Євгена Віталійовича </w:t>
            </w:r>
            <w:r w:rsidRPr="00380DEE">
              <w:rPr>
                <w:sz w:val="22"/>
                <w:szCs w:val="22"/>
              </w:rPr>
              <w:lastRenderedPageBreak/>
              <w:t>з дати прийняття цього рішення Загальними зборами.</w:t>
            </w:r>
          </w:p>
          <w:p w14:paraId="0E7A856A" w14:textId="7DAEE7BC" w:rsidR="000F4EDF" w:rsidRPr="00380DEE" w:rsidRDefault="00AA6E39" w:rsidP="0057795F">
            <w:pPr>
              <w:ind w:left="144" w:right="102"/>
              <w:jc w:val="both"/>
            </w:pPr>
            <w:r w:rsidRPr="00380DEE">
              <w:rPr>
                <w:sz w:val="22"/>
                <w:szCs w:val="22"/>
              </w:rPr>
              <w:t xml:space="preserve">2. Розірвати з Ніколаєвим Євгеном Віталійовичем, як із директором Товариства, трудовий контракт від 24.05.2023 року, а також уповноважити Головуючого (Голову) Загальних зборів </w:t>
            </w:r>
            <w:proofErr w:type="spellStart"/>
            <w:r w:rsidRPr="00380DEE">
              <w:rPr>
                <w:sz w:val="22"/>
                <w:szCs w:val="22"/>
              </w:rPr>
              <w:t>Семіду</w:t>
            </w:r>
            <w:proofErr w:type="spellEnd"/>
            <w:r w:rsidRPr="00380DEE">
              <w:rPr>
                <w:sz w:val="22"/>
                <w:szCs w:val="22"/>
              </w:rPr>
              <w:t xml:space="preserve"> Наталію Миколаївну підписати з Ніколаєвим Євгеном Віталійовичем угоду про розірвання трудового контракту від імені Товариства.</w:t>
            </w:r>
          </w:p>
        </w:tc>
      </w:tr>
      <w:tr w:rsidR="000F4EDF" w:rsidRPr="00380DEE" w14:paraId="19A6FC84" w14:textId="77777777" w:rsidTr="0025149F">
        <w:trPr>
          <w:trHeight w:val="48"/>
        </w:trPr>
        <w:tc>
          <w:tcPr>
            <w:tcW w:w="1044" w:type="pct"/>
            <w:vMerge/>
            <w:tcBorders>
              <w:left w:val="single" w:sz="6" w:space="0" w:color="000000"/>
              <w:right w:val="single" w:sz="6" w:space="0" w:color="000000"/>
            </w:tcBorders>
          </w:tcPr>
          <w:p w14:paraId="0E276442" w14:textId="77777777" w:rsidR="000F4EDF" w:rsidRPr="00380DEE" w:rsidRDefault="000F4EDF" w:rsidP="0057795F">
            <w:pPr>
              <w:ind w:left="118" w:right="127"/>
              <w:jc w:val="both"/>
              <w:rPr>
                <w:lang w:eastAsia="uk-UA"/>
              </w:rPr>
            </w:pPr>
          </w:p>
        </w:tc>
        <w:tc>
          <w:tcPr>
            <w:tcW w:w="3956" w:type="pct"/>
            <w:tcBorders>
              <w:top w:val="single" w:sz="6" w:space="0" w:color="000000"/>
              <w:left w:val="single" w:sz="6" w:space="0" w:color="000000"/>
              <w:bottom w:val="single" w:sz="6" w:space="0" w:color="000000"/>
              <w:right w:val="single" w:sz="6" w:space="0" w:color="000000"/>
            </w:tcBorders>
          </w:tcPr>
          <w:p w14:paraId="0810252C" w14:textId="77777777" w:rsidR="00047BE6" w:rsidRPr="00380DEE" w:rsidRDefault="00047BE6" w:rsidP="0057795F">
            <w:pPr>
              <w:ind w:left="133" w:right="102"/>
              <w:jc w:val="both"/>
              <w:rPr>
                <w:b/>
                <w:bCs/>
                <w:lang w:eastAsia="uk-UA"/>
              </w:rPr>
            </w:pPr>
            <w:r w:rsidRPr="00380DEE">
              <w:rPr>
                <w:b/>
                <w:bCs/>
                <w:sz w:val="22"/>
                <w:szCs w:val="22"/>
                <w:lang w:eastAsia="uk-UA"/>
              </w:rPr>
              <w:t>Проект рішення з тринадцятого питання проекту порядку денного:</w:t>
            </w:r>
          </w:p>
          <w:p w14:paraId="2D7B7233" w14:textId="77777777" w:rsidR="00AA6E39" w:rsidRPr="00380DEE" w:rsidRDefault="00AA6E39" w:rsidP="0057795F">
            <w:pPr>
              <w:ind w:left="133" w:right="102"/>
              <w:jc w:val="both"/>
              <w:rPr>
                <w:lang w:eastAsia="uk-UA"/>
              </w:rPr>
            </w:pPr>
            <w:r w:rsidRPr="00380DEE">
              <w:rPr>
                <w:sz w:val="22"/>
                <w:szCs w:val="22"/>
                <w:lang w:eastAsia="uk-UA"/>
              </w:rPr>
              <w:t>Обрати членами ради директорів Товариства:</w:t>
            </w:r>
          </w:p>
          <w:p w14:paraId="73D8CD3D" w14:textId="77777777" w:rsidR="00AA6E39" w:rsidRPr="00380DEE" w:rsidRDefault="00AA6E39" w:rsidP="0057795F">
            <w:pPr>
              <w:ind w:left="133" w:right="102"/>
              <w:jc w:val="both"/>
              <w:rPr>
                <w:lang w:eastAsia="uk-UA"/>
              </w:rPr>
            </w:pPr>
            <w:r w:rsidRPr="00380DEE">
              <w:rPr>
                <w:sz w:val="22"/>
                <w:szCs w:val="22"/>
                <w:lang w:eastAsia="uk-UA"/>
              </w:rPr>
              <w:t xml:space="preserve">1) Ніколаєва Євгена Віталійовича (виконавчий директор); </w:t>
            </w:r>
          </w:p>
          <w:p w14:paraId="5F469EA2" w14:textId="77777777" w:rsidR="00AA6E39" w:rsidRPr="00380DEE" w:rsidRDefault="00AA6E39" w:rsidP="0057795F">
            <w:pPr>
              <w:ind w:left="133" w:right="102"/>
              <w:jc w:val="both"/>
              <w:rPr>
                <w:lang w:eastAsia="uk-UA"/>
              </w:rPr>
            </w:pPr>
            <w:r w:rsidRPr="00380DEE">
              <w:rPr>
                <w:sz w:val="22"/>
                <w:szCs w:val="22"/>
                <w:lang w:eastAsia="uk-UA"/>
              </w:rPr>
              <w:t>2) Пугача Юрія Володимировича (невиконавчий директор);</w:t>
            </w:r>
          </w:p>
          <w:p w14:paraId="183DE5D6" w14:textId="3340A842" w:rsidR="00CD19B2" w:rsidRPr="00380DEE" w:rsidRDefault="00AA6E39" w:rsidP="0057795F">
            <w:pPr>
              <w:ind w:left="133" w:right="102" w:firstLine="7"/>
              <w:jc w:val="both"/>
            </w:pPr>
            <w:r w:rsidRPr="00380DEE">
              <w:rPr>
                <w:sz w:val="22"/>
                <w:szCs w:val="22"/>
                <w:lang w:eastAsia="uk-UA"/>
              </w:rPr>
              <w:t xml:space="preserve">3) </w:t>
            </w:r>
            <w:proofErr w:type="spellStart"/>
            <w:r w:rsidRPr="00380DEE">
              <w:rPr>
                <w:sz w:val="22"/>
                <w:szCs w:val="22"/>
                <w:lang w:eastAsia="uk-UA"/>
              </w:rPr>
              <w:t>Сиромолота</w:t>
            </w:r>
            <w:proofErr w:type="spellEnd"/>
            <w:r w:rsidRPr="00380DEE">
              <w:rPr>
                <w:sz w:val="22"/>
                <w:szCs w:val="22"/>
                <w:lang w:eastAsia="uk-UA"/>
              </w:rPr>
              <w:t xml:space="preserve"> Валерія Миколайовича (невиконавчий директор).</w:t>
            </w:r>
          </w:p>
        </w:tc>
      </w:tr>
      <w:tr w:rsidR="000F4EDF" w:rsidRPr="00380DEE" w14:paraId="46F5EDAA" w14:textId="77777777" w:rsidTr="0025149F">
        <w:trPr>
          <w:trHeight w:val="48"/>
        </w:trPr>
        <w:tc>
          <w:tcPr>
            <w:tcW w:w="1044" w:type="pct"/>
            <w:vMerge/>
            <w:tcBorders>
              <w:left w:val="single" w:sz="6" w:space="0" w:color="000000"/>
              <w:right w:val="single" w:sz="6" w:space="0" w:color="000000"/>
            </w:tcBorders>
          </w:tcPr>
          <w:p w14:paraId="323D5A88" w14:textId="77777777" w:rsidR="000F4EDF" w:rsidRPr="00380DEE" w:rsidRDefault="000F4EDF" w:rsidP="0057795F">
            <w:pPr>
              <w:ind w:left="118" w:right="127"/>
              <w:jc w:val="both"/>
              <w:rPr>
                <w:lang w:eastAsia="uk-UA"/>
              </w:rPr>
            </w:pPr>
          </w:p>
        </w:tc>
        <w:tc>
          <w:tcPr>
            <w:tcW w:w="3956" w:type="pct"/>
            <w:tcBorders>
              <w:top w:val="single" w:sz="6" w:space="0" w:color="000000"/>
              <w:left w:val="single" w:sz="6" w:space="0" w:color="000000"/>
              <w:bottom w:val="single" w:sz="6" w:space="0" w:color="000000"/>
              <w:right w:val="single" w:sz="6" w:space="0" w:color="000000"/>
            </w:tcBorders>
          </w:tcPr>
          <w:p w14:paraId="42573946" w14:textId="77777777" w:rsidR="00047BE6" w:rsidRPr="00380DEE" w:rsidRDefault="00047BE6" w:rsidP="0057795F">
            <w:pPr>
              <w:ind w:left="133" w:right="102"/>
              <w:jc w:val="both"/>
              <w:rPr>
                <w:b/>
                <w:bCs/>
                <w:lang w:eastAsia="uk-UA"/>
              </w:rPr>
            </w:pPr>
            <w:r w:rsidRPr="00380DEE">
              <w:rPr>
                <w:b/>
                <w:bCs/>
                <w:sz w:val="22"/>
                <w:szCs w:val="22"/>
                <w:lang w:eastAsia="uk-UA"/>
              </w:rPr>
              <w:t>Проект рішення з чотирнадцятого питання проекту порядку денного:</w:t>
            </w:r>
          </w:p>
          <w:p w14:paraId="347E4112" w14:textId="77777777" w:rsidR="00F63496" w:rsidRPr="00380DEE" w:rsidRDefault="00F63496" w:rsidP="0057795F">
            <w:pPr>
              <w:ind w:left="133" w:right="102"/>
              <w:jc w:val="both"/>
              <w:rPr>
                <w:lang w:eastAsia="uk-UA"/>
              </w:rPr>
            </w:pPr>
            <w:r w:rsidRPr="00380DEE">
              <w:rPr>
                <w:sz w:val="22"/>
                <w:szCs w:val="22"/>
                <w:lang w:eastAsia="uk-UA"/>
              </w:rPr>
              <w:t>1. Затвердити умови цивільно-правових договорів, що укладатимуться з членами ради директорів (невиконавчими директорами) Товариства (згідно з запропонованими проектами).</w:t>
            </w:r>
          </w:p>
          <w:p w14:paraId="6A933092" w14:textId="77777777" w:rsidR="00F63496" w:rsidRPr="00380DEE" w:rsidRDefault="00F63496" w:rsidP="0057795F">
            <w:pPr>
              <w:ind w:left="133" w:right="102"/>
              <w:jc w:val="both"/>
              <w:rPr>
                <w:lang w:eastAsia="uk-UA"/>
              </w:rPr>
            </w:pPr>
            <w:r w:rsidRPr="00380DEE">
              <w:rPr>
                <w:sz w:val="22"/>
                <w:szCs w:val="22"/>
                <w:lang w:eastAsia="uk-UA"/>
              </w:rPr>
              <w:t>2. Встановити, що невиконавчі директори ради директорів Товариства виконують свої обов’язки на безоплатній основі.</w:t>
            </w:r>
          </w:p>
          <w:p w14:paraId="76C6E2C1" w14:textId="2BBB337F" w:rsidR="000F4EDF" w:rsidRPr="00380DEE" w:rsidRDefault="00F63496" w:rsidP="0057795F">
            <w:pPr>
              <w:ind w:left="133" w:right="102"/>
              <w:jc w:val="both"/>
            </w:pPr>
            <w:r w:rsidRPr="00380DEE">
              <w:rPr>
                <w:sz w:val="22"/>
                <w:szCs w:val="22"/>
                <w:lang w:eastAsia="uk-UA"/>
              </w:rPr>
              <w:t xml:space="preserve">3. Обрати Головуючого (Голову) Загальних зборів </w:t>
            </w:r>
            <w:proofErr w:type="spellStart"/>
            <w:r w:rsidRPr="00380DEE">
              <w:rPr>
                <w:sz w:val="22"/>
                <w:szCs w:val="22"/>
                <w:lang w:eastAsia="uk-UA"/>
              </w:rPr>
              <w:t>Семіду</w:t>
            </w:r>
            <w:proofErr w:type="spellEnd"/>
            <w:r w:rsidRPr="00380DEE">
              <w:rPr>
                <w:sz w:val="22"/>
                <w:szCs w:val="22"/>
                <w:lang w:eastAsia="uk-UA"/>
              </w:rPr>
              <w:t xml:space="preserve"> Наталію Миколаївну уповноваженою особою на підписання цивільно-правових договорів, з членами ради директорів (невиконавчими директорами) Товариства.</w:t>
            </w:r>
          </w:p>
        </w:tc>
      </w:tr>
      <w:tr w:rsidR="000F4EDF" w:rsidRPr="00380DEE" w14:paraId="0FAB270A" w14:textId="77777777" w:rsidTr="0025149F">
        <w:trPr>
          <w:trHeight w:val="48"/>
        </w:trPr>
        <w:tc>
          <w:tcPr>
            <w:tcW w:w="1044" w:type="pct"/>
            <w:vMerge/>
            <w:tcBorders>
              <w:left w:val="single" w:sz="6" w:space="0" w:color="000000"/>
              <w:right w:val="single" w:sz="6" w:space="0" w:color="000000"/>
            </w:tcBorders>
          </w:tcPr>
          <w:p w14:paraId="7AD4167B" w14:textId="77777777" w:rsidR="000F4EDF" w:rsidRPr="00380DEE" w:rsidRDefault="000F4EDF" w:rsidP="0057795F">
            <w:pPr>
              <w:ind w:left="118" w:right="127"/>
              <w:jc w:val="both"/>
              <w:rPr>
                <w:lang w:eastAsia="uk-UA"/>
              </w:rPr>
            </w:pPr>
          </w:p>
        </w:tc>
        <w:tc>
          <w:tcPr>
            <w:tcW w:w="3956" w:type="pct"/>
            <w:tcBorders>
              <w:top w:val="single" w:sz="6" w:space="0" w:color="000000"/>
              <w:left w:val="single" w:sz="6" w:space="0" w:color="000000"/>
              <w:bottom w:val="single" w:sz="6" w:space="0" w:color="000000"/>
              <w:right w:val="single" w:sz="6" w:space="0" w:color="000000"/>
            </w:tcBorders>
          </w:tcPr>
          <w:p w14:paraId="38BCA414" w14:textId="77777777" w:rsidR="00047BE6" w:rsidRPr="00380DEE" w:rsidRDefault="00047BE6" w:rsidP="0057795F">
            <w:pPr>
              <w:ind w:left="133" w:right="102"/>
              <w:jc w:val="both"/>
              <w:rPr>
                <w:b/>
                <w:bCs/>
                <w:lang w:eastAsia="uk-UA"/>
              </w:rPr>
            </w:pPr>
            <w:r w:rsidRPr="00380DEE">
              <w:rPr>
                <w:b/>
                <w:bCs/>
                <w:sz w:val="22"/>
                <w:szCs w:val="22"/>
                <w:lang w:eastAsia="uk-UA"/>
              </w:rPr>
              <w:t>Проект рішення з п’ятнадцятого питання проекту порядку денного:</w:t>
            </w:r>
          </w:p>
          <w:p w14:paraId="2C069977" w14:textId="77777777" w:rsidR="009D394F" w:rsidRPr="00380DEE" w:rsidRDefault="009D394F" w:rsidP="0057795F">
            <w:pPr>
              <w:ind w:left="133" w:right="102"/>
              <w:jc w:val="both"/>
              <w:rPr>
                <w:lang w:eastAsia="uk-UA"/>
              </w:rPr>
            </w:pPr>
            <w:r w:rsidRPr="00380DEE">
              <w:rPr>
                <w:sz w:val="22"/>
                <w:szCs w:val="22"/>
                <w:lang w:eastAsia="uk-UA"/>
              </w:rPr>
              <w:t>1. Обрати (призначити) Ніколаєва Євгена Віталійовича на посаду головного виконавчого директора Товариства шляхом переведення його з посади директора Товариства з дати прийняття цього рішення Загальними зборами.</w:t>
            </w:r>
          </w:p>
          <w:p w14:paraId="356F7368" w14:textId="143A2DAB" w:rsidR="000F4EDF" w:rsidRPr="00380DEE" w:rsidRDefault="009D394F" w:rsidP="0057795F">
            <w:pPr>
              <w:ind w:left="133" w:right="102"/>
              <w:jc w:val="both"/>
            </w:pPr>
            <w:r w:rsidRPr="00380DEE">
              <w:rPr>
                <w:sz w:val="22"/>
                <w:szCs w:val="22"/>
                <w:lang w:eastAsia="uk-UA"/>
              </w:rPr>
              <w:t>2. Затвердити, що назви посад «головний виконавчий директор» та «директор головний виконавчий» є тотожними та можуть використовуватись у документах Товариства в обох варіантах.</w:t>
            </w:r>
          </w:p>
        </w:tc>
      </w:tr>
      <w:tr w:rsidR="000F4EDF" w:rsidRPr="00380DEE" w14:paraId="2B61A22E" w14:textId="77777777" w:rsidTr="0025149F">
        <w:trPr>
          <w:trHeight w:val="48"/>
        </w:trPr>
        <w:tc>
          <w:tcPr>
            <w:tcW w:w="1044" w:type="pct"/>
            <w:vMerge/>
            <w:tcBorders>
              <w:left w:val="single" w:sz="6" w:space="0" w:color="000000"/>
              <w:right w:val="single" w:sz="6" w:space="0" w:color="000000"/>
            </w:tcBorders>
          </w:tcPr>
          <w:p w14:paraId="6A85C983" w14:textId="77777777" w:rsidR="000F4EDF" w:rsidRPr="00380DEE" w:rsidRDefault="000F4EDF" w:rsidP="0057795F">
            <w:pPr>
              <w:ind w:left="118" w:right="127"/>
              <w:jc w:val="both"/>
              <w:rPr>
                <w:lang w:eastAsia="uk-UA"/>
              </w:rPr>
            </w:pPr>
          </w:p>
        </w:tc>
        <w:tc>
          <w:tcPr>
            <w:tcW w:w="3956" w:type="pct"/>
            <w:tcBorders>
              <w:top w:val="single" w:sz="6" w:space="0" w:color="000000"/>
              <w:left w:val="single" w:sz="6" w:space="0" w:color="000000"/>
              <w:bottom w:val="single" w:sz="6" w:space="0" w:color="000000"/>
              <w:right w:val="single" w:sz="6" w:space="0" w:color="000000"/>
            </w:tcBorders>
          </w:tcPr>
          <w:p w14:paraId="20943A52" w14:textId="77777777" w:rsidR="00047BE6" w:rsidRPr="00380DEE" w:rsidRDefault="00047BE6" w:rsidP="0057795F">
            <w:pPr>
              <w:ind w:left="133" w:right="102"/>
              <w:jc w:val="both"/>
              <w:rPr>
                <w:b/>
                <w:bCs/>
                <w:lang w:eastAsia="uk-UA"/>
              </w:rPr>
            </w:pPr>
            <w:r w:rsidRPr="00380DEE">
              <w:rPr>
                <w:b/>
                <w:bCs/>
                <w:sz w:val="22"/>
                <w:szCs w:val="22"/>
                <w:lang w:eastAsia="uk-UA"/>
              </w:rPr>
              <w:t>Проект рішення з шістнадцятого питання проекту порядку денного:</w:t>
            </w:r>
          </w:p>
          <w:p w14:paraId="348B3283" w14:textId="77777777" w:rsidR="009D394F" w:rsidRPr="00380DEE" w:rsidRDefault="009D394F" w:rsidP="0057795F">
            <w:pPr>
              <w:ind w:left="133" w:right="102"/>
              <w:jc w:val="both"/>
              <w:rPr>
                <w:lang w:eastAsia="uk-UA"/>
              </w:rPr>
            </w:pPr>
            <w:r w:rsidRPr="00380DEE">
              <w:rPr>
                <w:sz w:val="22"/>
                <w:szCs w:val="22"/>
                <w:lang w:eastAsia="uk-UA"/>
              </w:rPr>
              <w:t>1. Затвердити умови трудового договору (контракту), що укладатиметься з головним виконавчим директором Товариства Ніколаєвим Євгеном Віталійовичем (згідно з запропонованим проектом) на строк з дати прийняття цього рішення Загальними зборами по 30.06.2025 року.</w:t>
            </w:r>
          </w:p>
          <w:p w14:paraId="5B1D9A1D" w14:textId="77777777" w:rsidR="009D394F" w:rsidRPr="00380DEE" w:rsidRDefault="009D394F" w:rsidP="0057795F">
            <w:pPr>
              <w:ind w:left="133" w:right="102"/>
              <w:jc w:val="both"/>
              <w:rPr>
                <w:lang w:eastAsia="uk-UA"/>
              </w:rPr>
            </w:pPr>
            <w:r w:rsidRPr="00380DEE">
              <w:rPr>
                <w:sz w:val="22"/>
                <w:szCs w:val="22"/>
                <w:lang w:eastAsia="uk-UA"/>
              </w:rPr>
              <w:t>2. Встановити, що головний виконавчий директор Товариства Ніколаєв Євген Віталійович отримує винагороду у розмірі згідно з штатним розписом.</w:t>
            </w:r>
          </w:p>
          <w:p w14:paraId="2990999B" w14:textId="19AE322A" w:rsidR="000F4EDF" w:rsidRPr="00380DEE" w:rsidRDefault="009D394F" w:rsidP="0057795F">
            <w:pPr>
              <w:ind w:left="133" w:right="102"/>
              <w:jc w:val="both"/>
              <w:rPr>
                <w:lang w:eastAsia="uk-UA"/>
              </w:rPr>
            </w:pPr>
            <w:r w:rsidRPr="00380DEE">
              <w:rPr>
                <w:sz w:val="22"/>
                <w:szCs w:val="22"/>
                <w:lang w:eastAsia="uk-UA"/>
              </w:rPr>
              <w:t xml:space="preserve">3. Обрати Головуючого (Голову) Загальних зборів </w:t>
            </w:r>
            <w:proofErr w:type="spellStart"/>
            <w:r w:rsidRPr="00380DEE">
              <w:rPr>
                <w:sz w:val="22"/>
                <w:szCs w:val="22"/>
                <w:lang w:eastAsia="uk-UA"/>
              </w:rPr>
              <w:t>Семіду</w:t>
            </w:r>
            <w:proofErr w:type="spellEnd"/>
            <w:r w:rsidRPr="00380DEE">
              <w:rPr>
                <w:sz w:val="22"/>
                <w:szCs w:val="22"/>
                <w:lang w:eastAsia="uk-UA"/>
              </w:rPr>
              <w:t xml:space="preserve"> Наталію Миколаївну уповноваженою особою на підписання трудового договору (контракту) з головним виконавчим директором Товариства Ніколаєвим Євгеном Віталійовичем.</w:t>
            </w:r>
          </w:p>
        </w:tc>
      </w:tr>
      <w:tr w:rsidR="009D394F" w:rsidRPr="00380DEE" w14:paraId="7BFA660F" w14:textId="77777777" w:rsidTr="0025149F">
        <w:trPr>
          <w:trHeight w:val="723"/>
        </w:trPr>
        <w:tc>
          <w:tcPr>
            <w:tcW w:w="1044" w:type="pct"/>
            <w:vMerge/>
            <w:tcBorders>
              <w:left w:val="single" w:sz="6" w:space="0" w:color="000000"/>
              <w:right w:val="single" w:sz="6" w:space="0" w:color="000000"/>
            </w:tcBorders>
          </w:tcPr>
          <w:p w14:paraId="324324D4" w14:textId="77777777" w:rsidR="009D394F" w:rsidRPr="00380DEE" w:rsidRDefault="009D394F" w:rsidP="0057795F">
            <w:pPr>
              <w:ind w:left="118" w:right="127"/>
              <w:jc w:val="both"/>
              <w:rPr>
                <w:lang w:eastAsia="uk-UA"/>
              </w:rPr>
            </w:pPr>
          </w:p>
        </w:tc>
        <w:tc>
          <w:tcPr>
            <w:tcW w:w="3956" w:type="pct"/>
            <w:tcBorders>
              <w:top w:val="single" w:sz="6" w:space="0" w:color="000000"/>
              <w:left w:val="single" w:sz="6" w:space="0" w:color="000000"/>
              <w:right w:val="single" w:sz="6" w:space="0" w:color="000000"/>
            </w:tcBorders>
          </w:tcPr>
          <w:p w14:paraId="54604F2D" w14:textId="77777777" w:rsidR="009D394F" w:rsidRPr="00380DEE" w:rsidRDefault="009D394F" w:rsidP="0057795F">
            <w:pPr>
              <w:ind w:left="133" w:right="102"/>
              <w:jc w:val="both"/>
              <w:rPr>
                <w:b/>
                <w:bCs/>
                <w:lang w:eastAsia="uk-UA"/>
              </w:rPr>
            </w:pPr>
            <w:r w:rsidRPr="00380DEE">
              <w:rPr>
                <w:b/>
                <w:bCs/>
                <w:sz w:val="22"/>
                <w:szCs w:val="22"/>
                <w:lang w:eastAsia="uk-UA"/>
              </w:rPr>
              <w:t>Проект рішення з сімнадцятого питання проекту порядку денного:</w:t>
            </w:r>
          </w:p>
          <w:p w14:paraId="54E8A478" w14:textId="320821D3" w:rsidR="009D394F" w:rsidRPr="00380DEE" w:rsidRDefault="009D394F" w:rsidP="0057795F">
            <w:pPr>
              <w:ind w:left="133" w:right="102"/>
              <w:jc w:val="both"/>
            </w:pPr>
            <w:r w:rsidRPr="00380DEE">
              <w:rPr>
                <w:sz w:val="22"/>
                <w:szCs w:val="22"/>
                <w:lang w:eastAsia="uk-UA"/>
              </w:rPr>
              <w:t>Покласти виконання функцій аудиторського комітету Товариства, які визначені Законом України «Про аудит фінансової звітності та аудиторську діяльність», на раду директорів Товариства.</w:t>
            </w:r>
          </w:p>
        </w:tc>
      </w:tr>
      <w:tr w:rsidR="000F4EDF" w:rsidRPr="00380DEE" w14:paraId="129BAB0B" w14:textId="77777777" w:rsidTr="0025149F">
        <w:trPr>
          <w:trHeight w:val="48"/>
        </w:trPr>
        <w:tc>
          <w:tcPr>
            <w:tcW w:w="1044" w:type="pct"/>
            <w:tcBorders>
              <w:top w:val="single" w:sz="6" w:space="0" w:color="000000"/>
              <w:left w:val="single" w:sz="6" w:space="0" w:color="000000"/>
              <w:bottom w:val="single" w:sz="6" w:space="0" w:color="000000"/>
              <w:right w:val="single" w:sz="6" w:space="0" w:color="000000"/>
            </w:tcBorders>
            <w:hideMark/>
          </w:tcPr>
          <w:p w14:paraId="70C0EDB0" w14:textId="77777777" w:rsidR="000F4EDF" w:rsidRPr="00380DEE" w:rsidRDefault="000F4EDF" w:rsidP="0057795F">
            <w:pPr>
              <w:ind w:left="118" w:right="127"/>
              <w:jc w:val="both"/>
              <w:rPr>
                <w:lang w:eastAsia="uk-UA"/>
              </w:rPr>
            </w:pPr>
            <w:r w:rsidRPr="00380DEE">
              <w:rPr>
                <w:sz w:val="22"/>
                <w:szCs w:val="22"/>
                <w:lang w:eastAsia="uk-UA"/>
              </w:rPr>
              <w:t xml:space="preserve">URL-адреса </w:t>
            </w:r>
            <w:proofErr w:type="spellStart"/>
            <w:r w:rsidRPr="00380DEE">
              <w:rPr>
                <w:sz w:val="22"/>
                <w:szCs w:val="22"/>
                <w:lang w:eastAsia="uk-UA"/>
              </w:rPr>
              <w:t>вебсайту</w:t>
            </w:r>
            <w:proofErr w:type="spellEnd"/>
            <w:r w:rsidRPr="00380DEE">
              <w:rPr>
                <w:sz w:val="22"/>
                <w:szCs w:val="22"/>
                <w:lang w:eastAsia="uk-UA"/>
              </w:rPr>
              <w:t>, на якій розміщено інформацію, зазначену в </w:t>
            </w:r>
            <w:hyperlink r:id="rId8" w:anchor="n506" w:tgtFrame="_blank" w:history="1">
              <w:r w:rsidRPr="00380DEE">
                <w:rPr>
                  <w:color w:val="000099"/>
                  <w:sz w:val="22"/>
                  <w:szCs w:val="22"/>
                  <w:u w:val="single"/>
                  <w:lang w:eastAsia="uk-UA"/>
                </w:rPr>
                <w:t>частині третій</w:t>
              </w:r>
            </w:hyperlink>
            <w:r w:rsidRPr="00380DEE">
              <w:rPr>
                <w:sz w:val="22"/>
                <w:szCs w:val="22"/>
                <w:lang w:eastAsia="uk-UA"/>
              </w:rPr>
              <w:t> статті 47 Закону про акціонерні товариства</w:t>
            </w:r>
          </w:p>
          <w:p w14:paraId="346B7279" w14:textId="77777777" w:rsidR="000F4EDF" w:rsidRPr="00380DEE" w:rsidRDefault="000F4EDF" w:rsidP="0057795F">
            <w:pPr>
              <w:ind w:left="118" w:right="127"/>
              <w:jc w:val="both"/>
              <w:rPr>
                <w:lang w:eastAsia="uk-UA"/>
              </w:rPr>
            </w:pPr>
            <w:r w:rsidRPr="00380DEE">
              <w:rPr>
                <w:sz w:val="22"/>
                <w:szCs w:val="22"/>
                <w:lang w:eastAsia="uk-UA"/>
              </w:rPr>
              <w:t>/</w:t>
            </w:r>
          </w:p>
          <w:p w14:paraId="1913576A" w14:textId="77777777" w:rsidR="000F4EDF" w:rsidRPr="00380DEE" w:rsidRDefault="000F4EDF" w:rsidP="0057795F">
            <w:pPr>
              <w:ind w:left="118" w:right="127"/>
              <w:jc w:val="both"/>
              <w:rPr>
                <w:lang w:eastAsia="uk-UA"/>
              </w:rPr>
            </w:pPr>
            <w:r w:rsidRPr="00380DEE">
              <w:rPr>
                <w:sz w:val="22"/>
                <w:szCs w:val="22"/>
                <w:lang w:eastAsia="uk-UA"/>
              </w:rPr>
              <w:t xml:space="preserve">URL-адреса </w:t>
            </w:r>
            <w:proofErr w:type="spellStart"/>
            <w:r w:rsidRPr="00380DEE">
              <w:rPr>
                <w:sz w:val="22"/>
                <w:szCs w:val="22"/>
                <w:lang w:eastAsia="uk-UA"/>
              </w:rPr>
              <w:t>вебсайту</w:t>
            </w:r>
            <w:proofErr w:type="spellEnd"/>
            <w:r w:rsidRPr="00380DEE">
              <w:rPr>
                <w:sz w:val="22"/>
                <w:szCs w:val="22"/>
                <w:lang w:eastAsia="uk-UA"/>
              </w:rPr>
              <w:t xml:space="preserve">, на якій розміщено інформацію, зазначену у пункті 38 Порядку скликання та проведення </w:t>
            </w:r>
            <w:r w:rsidRPr="00380DEE">
              <w:rPr>
                <w:sz w:val="22"/>
                <w:szCs w:val="22"/>
                <w:lang w:eastAsia="uk-UA"/>
              </w:rPr>
              <w:lastRenderedPageBreak/>
              <w:t>дистанційних загальних зборів акціонерів</w:t>
            </w:r>
          </w:p>
        </w:tc>
        <w:tc>
          <w:tcPr>
            <w:tcW w:w="3956" w:type="pct"/>
            <w:tcBorders>
              <w:top w:val="single" w:sz="6" w:space="0" w:color="000000"/>
              <w:left w:val="single" w:sz="6" w:space="0" w:color="000000"/>
              <w:bottom w:val="single" w:sz="6" w:space="0" w:color="000000"/>
              <w:right w:val="single" w:sz="6" w:space="0" w:color="000000"/>
            </w:tcBorders>
            <w:hideMark/>
          </w:tcPr>
          <w:p w14:paraId="160D2D9D" w14:textId="24CBDD5E" w:rsidR="000F4EDF" w:rsidRPr="00380DEE" w:rsidRDefault="004F1019" w:rsidP="0057795F">
            <w:pPr>
              <w:ind w:left="133" w:right="102" w:firstLine="284"/>
              <w:jc w:val="both"/>
              <w:rPr>
                <w:lang w:eastAsia="uk-UA"/>
              </w:rPr>
            </w:pPr>
            <w:hyperlink r:id="rId9" w:history="1">
              <w:r w:rsidR="000F4EDF" w:rsidRPr="00380DEE">
                <w:rPr>
                  <w:rStyle w:val="a6"/>
                  <w:sz w:val="22"/>
                  <w:szCs w:val="22"/>
                </w:rPr>
                <w:t>http://00373907.infosite.com.ua/</w:t>
              </w:r>
            </w:hyperlink>
          </w:p>
        </w:tc>
      </w:tr>
      <w:tr w:rsidR="00E569C5" w:rsidRPr="00380DEE" w14:paraId="5FE5E7C0" w14:textId="77777777" w:rsidTr="0025149F">
        <w:trPr>
          <w:trHeight w:val="48"/>
        </w:trPr>
        <w:tc>
          <w:tcPr>
            <w:tcW w:w="1044" w:type="pct"/>
            <w:tcBorders>
              <w:top w:val="single" w:sz="6" w:space="0" w:color="000000"/>
              <w:left w:val="single" w:sz="6" w:space="0" w:color="000000"/>
              <w:bottom w:val="single" w:sz="6" w:space="0" w:color="000000"/>
              <w:right w:val="single" w:sz="6" w:space="0" w:color="000000"/>
            </w:tcBorders>
            <w:hideMark/>
          </w:tcPr>
          <w:p w14:paraId="64EDE118" w14:textId="77777777" w:rsidR="00E569C5" w:rsidRPr="00380DEE" w:rsidRDefault="00E569C5" w:rsidP="0057795F">
            <w:pPr>
              <w:ind w:left="118" w:right="127"/>
              <w:jc w:val="both"/>
              <w:rPr>
                <w:lang w:eastAsia="uk-UA"/>
              </w:rPr>
            </w:pPr>
            <w:r w:rsidRPr="00380DEE">
              <w:rPr>
                <w:sz w:val="22"/>
                <w:szCs w:val="22"/>
                <w:lang w:eastAsia="uk-UA"/>
              </w:rPr>
              <w:t>Порядок ознайомлення акціонерів з матеріалами, з якими вони можуть ознайомитися під час підготовки до загальних зборів, та посадова особа</w:t>
            </w:r>
            <w:r w:rsidRPr="00380DEE">
              <w:rPr>
                <w:b/>
                <w:bCs/>
                <w:sz w:val="2"/>
                <w:szCs w:val="2"/>
                <w:vertAlign w:val="superscript"/>
                <w:lang w:eastAsia="uk-UA"/>
              </w:rPr>
              <w:t>-</w:t>
            </w:r>
            <w:r w:rsidRPr="00380DEE">
              <w:rPr>
                <w:sz w:val="22"/>
                <w:szCs w:val="22"/>
                <w:lang w:eastAsia="uk-UA"/>
              </w:rPr>
              <w:t>акціонерного товариства, відповідальна за порядок ознайомлення акціонерів з документами</w:t>
            </w:r>
          </w:p>
          <w:p w14:paraId="2DFDF766" w14:textId="77777777" w:rsidR="00E569C5" w:rsidRPr="00380DEE" w:rsidRDefault="00E569C5" w:rsidP="0057795F">
            <w:pPr>
              <w:ind w:left="118" w:right="127"/>
              <w:jc w:val="both"/>
              <w:rPr>
                <w:lang w:eastAsia="uk-UA"/>
              </w:rPr>
            </w:pPr>
          </w:p>
        </w:tc>
        <w:tc>
          <w:tcPr>
            <w:tcW w:w="3956" w:type="pct"/>
            <w:tcBorders>
              <w:top w:val="single" w:sz="6" w:space="0" w:color="000000"/>
              <w:left w:val="single" w:sz="6" w:space="0" w:color="000000"/>
              <w:bottom w:val="single" w:sz="6" w:space="0" w:color="000000"/>
              <w:right w:val="single" w:sz="6" w:space="0" w:color="000000"/>
            </w:tcBorders>
            <w:hideMark/>
          </w:tcPr>
          <w:p w14:paraId="0308D4E8" w14:textId="77777777" w:rsidR="00E569C5" w:rsidRPr="00380DEE" w:rsidRDefault="00E569C5" w:rsidP="0057795F">
            <w:pPr>
              <w:ind w:left="133" w:right="102" w:firstLine="284"/>
              <w:jc w:val="both"/>
              <w:rPr>
                <w:lang w:eastAsia="uk-UA"/>
              </w:rPr>
            </w:pPr>
            <w:r w:rsidRPr="00380DEE">
              <w:rPr>
                <w:sz w:val="22"/>
                <w:szCs w:val="22"/>
                <w:lang w:eastAsia="uk-UA"/>
              </w:rPr>
              <w:t xml:space="preserve">Після отримання повідомлення про проведення Загальних зборів акціонери можуть користуватися правами, наданими відповідно до Розділу X та ХІ </w:t>
            </w:r>
            <w:r w:rsidRPr="00380DEE">
              <w:rPr>
                <w:bCs/>
                <w:sz w:val="22"/>
                <w:szCs w:val="22"/>
                <w:lang w:eastAsia="uk-UA"/>
              </w:rPr>
              <w:t>Порядку</w:t>
            </w:r>
            <w:r w:rsidRPr="00380DEE">
              <w:rPr>
                <w:sz w:val="22"/>
                <w:szCs w:val="22"/>
                <w:lang w:eastAsia="uk-UA"/>
              </w:rPr>
              <w:t>, а саме: ознайомлюватися з документами, необхідними для прийняття рішень з питань порядку денного.</w:t>
            </w:r>
          </w:p>
          <w:p w14:paraId="04DC7B63" w14:textId="77777777" w:rsidR="00E569C5" w:rsidRPr="00380DEE" w:rsidRDefault="00E569C5" w:rsidP="0057795F">
            <w:pPr>
              <w:ind w:left="133" w:right="102" w:firstLine="284"/>
              <w:jc w:val="both"/>
              <w:rPr>
                <w:lang w:eastAsia="uk-UA"/>
              </w:rPr>
            </w:pPr>
            <w:r w:rsidRPr="00380DEE">
              <w:rPr>
                <w:bCs/>
                <w:sz w:val="22"/>
                <w:szCs w:val="22"/>
                <w:lang w:eastAsia="uk-UA"/>
              </w:rPr>
              <w:t xml:space="preserve">З документами, необхідними для </w:t>
            </w:r>
            <w:r w:rsidRPr="00380DEE">
              <w:rPr>
                <w:sz w:val="22"/>
                <w:szCs w:val="22"/>
                <w:lang w:eastAsia="uk-UA"/>
              </w:rPr>
              <w:t xml:space="preserve">прийняття рішень з питань порядку денного Загальних зборів, </w:t>
            </w:r>
            <w:r w:rsidRPr="00380DEE">
              <w:rPr>
                <w:bCs/>
                <w:sz w:val="22"/>
                <w:szCs w:val="22"/>
                <w:lang w:eastAsia="uk-UA"/>
              </w:rPr>
              <w:t xml:space="preserve">акціонери Товариства та їх представники можуть ознайомитися </w:t>
            </w:r>
            <w:r w:rsidRPr="00380DEE">
              <w:rPr>
                <w:sz w:val="22"/>
                <w:szCs w:val="22"/>
                <w:lang w:eastAsia="uk-UA"/>
              </w:rPr>
              <w:t>з дати надіслання акціонерам даного повідомлення до дати проведення Загальних зборів шляхом направлення Товариством документів акціонеру на його запит засобами електронної пошти.</w:t>
            </w:r>
          </w:p>
          <w:p w14:paraId="197633CD" w14:textId="77777777" w:rsidR="00E569C5" w:rsidRPr="00380DEE" w:rsidRDefault="00E569C5" w:rsidP="0057795F">
            <w:pPr>
              <w:ind w:left="133" w:right="102" w:firstLine="284"/>
              <w:jc w:val="both"/>
              <w:rPr>
                <w:lang w:eastAsia="uk-UA"/>
              </w:rPr>
            </w:pPr>
            <w:r w:rsidRPr="00380DEE">
              <w:rPr>
                <w:sz w:val="22"/>
                <w:szCs w:val="22"/>
                <w:lang w:eastAsia="uk-UA"/>
              </w:rPr>
              <w:t xml:space="preserve">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w:t>
            </w:r>
            <w:hyperlink r:id="rId10" w:history="1">
              <w:r w:rsidRPr="00380DEE">
                <w:rPr>
                  <w:rStyle w:val="a6"/>
                  <w:sz w:val="22"/>
                  <w:szCs w:val="22"/>
                  <w:lang w:val="en-US" w:eastAsia="uk-UA"/>
                </w:rPr>
                <w:t>a</w:t>
              </w:r>
              <w:r w:rsidRPr="00380DEE">
                <w:rPr>
                  <w:rStyle w:val="a6"/>
                  <w:sz w:val="22"/>
                  <w:szCs w:val="22"/>
                  <w:lang w:val="ru-RU" w:eastAsia="uk-UA"/>
                </w:rPr>
                <w:t>.</w:t>
              </w:r>
              <w:r w:rsidRPr="00380DEE">
                <w:rPr>
                  <w:rStyle w:val="a6"/>
                  <w:sz w:val="22"/>
                  <w:szCs w:val="22"/>
                  <w:lang w:val="en-US" w:eastAsia="uk-UA"/>
                </w:rPr>
                <w:t>suhaniak</w:t>
              </w:r>
              <w:r w:rsidRPr="00380DEE">
                <w:rPr>
                  <w:rStyle w:val="a6"/>
                  <w:sz w:val="22"/>
                  <w:szCs w:val="22"/>
                  <w:lang w:eastAsia="uk-UA"/>
                </w:rPr>
                <w:t>@kernel.ua</w:t>
              </w:r>
            </w:hyperlink>
            <w:r w:rsidRPr="00380DEE">
              <w:rPr>
                <w:sz w:val="22"/>
                <w:szCs w:val="22"/>
                <w:lang w:eastAsia="uk-UA"/>
              </w:rPr>
              <w:t xml:space="preserve"> . </w:t>
            </w:r>
          </w:p>
          <w:p w14:paraId="66ADF7BB" w14:textId="77777777" w:rsidR="00E569C5" w:rsidRPr="00380DEE" w:rsidRDefault="00E569C5" w:rsidP="0057795F">
            <w:pPr>
              <w:ind w:left="133" w:right="102" w:firstLine="284"/>
              <w:jc w:val="both"/>
              <w:rPr>
                <w:lang w:eastAsia="uk-UA"/>
              </w:rPr>
            </w:pPr>
            <w:r w:rsidRPr="00380DEE">
              <w:rPr>
                <w:sz w:val="22"/>
                <w:szCs w:val="22"/>
                <w:lang w:eastAsia="uk-UA"/>
              </w:rPr>
              <w:t>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w:t>
            </w:r>
          </w:p>
          <w:p w14:paraId="3B05C1B3" w14:textId="77777777" w:rsidR="00E569C5" w:rsidRPr="00380DEE" w:rsidRDefault="00E569C5" w:rsidP="0057795F">
            <w:pPr>
              <w:ind w:left="133" w:right="102" w:firstLine="284"/>
              <w:jc w:val="both"/>
              <w:rPr>
                <w:lang w:eastAsia="uk-UA"/>
              </w:rPr>
            </w:pPr>
            <w:r w:rsidRPr="00380DEE">
              <w:rPr>
                <w:sz w:val="22"/>
                <w:szCs w:val="22"/>
                <w:lang w:eastAsia="uk-UA"/>
              </w:rPr>
              <w:t xml:space="preserve">Товариство до дати проведення Загальних зборів надає відповіді на запитання акціонерів щодо питань, включених до порядку денного Загальних зборів. Відповідні запити направляються акціонерами на адресу електронної пошти </w:t>
            </w:r>
            <w:hyperlink r:id="rId11" w:history="1">
              <w:r w:rsidRPr="00380DEE">
                <w:rPr>
                  <w:rStyle w:val="a6"/>
                  <w:sz w:val="22"/>
                  <w:szCs w:val="22"/>
                  <w:lang w:val="en-US" w:eastAsia="uk-UA"/>
                </w:rPr>
                <w:t>a</w:t>
              </w:r>
              <w:r w:rsidRPr="00380DEE">
                <w:rPr>
                  <w:rStyle w:val="a6"/>
                  <w:sz w:val="22"/>
                  <w:szCs w:val="22"/>
                  <w:lang w:eastAsia="uk-UA"/>
                </w:rPr>
                <w:t>.</w:t>
              </w:r>
              <w:r w:rsidRPr="00380DEE">
                <w:rPr>
                  <w:rStyle w:val="a6"/>
                  <w:sz w:val="22"/>
                  <w:szCs w:val="22"/>
                  <w:lang w:val="en-US" w:eastAsia="uk-UA"/>
                </w:rPr>
                <w:t>suhaniak</w:t>
              </w:r>
              <w:r w:rsidRPr="00380DEE">
                <w:rPr>
                  <w:rStyle w:val="a6"/>
                  <w:sz w:val="22"/>
                  <w:szCs w:val="22"/>
                  <w:lang w:eastAsia="uk-UA"/>
                </w:rPr>
                <w:t>@kernel.ua</w:t>
              </w:r>
            </w:hyperlink>
            <w:r w:rsidRPr="00380DEE">
              <w:rPr>
                <w:sz w:val="22"/>
                <w:szCs w:val="22"/>
                <w:lang w:eastAsia="uk-UA"/>
              </w:rPr>
              <w:t>, із зазначенням ім’я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Товариство може надати одну загальну відповідь на всі запитання однакового змісту.</w:t>
            </w:r>
          </w:p>
          <w:p w14:paraId="66E4BC74" w14:textId="32419A65" w:rsidR="00E569C5" w:rsidRPr="00380DEE" w:rsidRDefault="00E569C5" w:rsidP="0057795F">
            <w:pPr>
              <w:ind w:left="133" w:right="102" w:firstLine="284"/>
              <w:jc w:val="both"/>
              <w:rPr>
                <w:lang w:eastAsia="uk-UA"/>
              </w:rPr>
            </w:pPr>
            <w:r w:rsidRPr="00380DEE">
              <w:rPr>
                <w:sz w:val="22"/>
                <w:szCs w:val="22"/>
                <w:lang w:eastAsia="uk-UA"/>
              </w:rPr>
              <w:tab/>
              <w:t>Відповідальним за порядок ознайомлення акціонерів із документами, необхідними для прийняття рішень з питань порядку денного Загальних зборів, є</w:t>
            </w:r>
            <w:r w:rsidRPr="00380DEE">
              <w:rPr>
                <w:sz w:val="22"/>
                <w:szCs w:val="22"/>
                <w:lang w:val="ru-RU" w:eastAsia="uk-UA"/>
              </w:rPr>
              <w:t xml:space="preserve"> Суганяк Ал</w:t>
            </w:r>
            <w:proofErr w:type="spellStart"/>
            <w:r w:rsidRPr="00380DEE">
              <w:rPr>
                <w:sz w:val="22"/>
                <w:szCs w:val="22"/>
                <w:lang w:eastAsia="uk-UA"/>
              </w:rPr>
              <w:t>іна</w:t>
            </w:r>
            <w:proofErr w:type="spellEnd"/>
            <w:r w:rsidRPr="00380DEE">
              <w:rPr>
                <w:sz w:val="22"/>
                <w:szCs w:val="22"/>
                <w:lang w:eastAsia="uk-UA"/>
              </w:rPr>
              <w:t xml:space="preserve"> Олександрівна – корпоративний секретар ПРАТ «ПОЕЗ-КЕРНЕЛ ГРУП». Контактний телефон: (050) 336 13 87; електронна адреса для зв’язку з акціонерами: </w:t>
            </w:r>
            <w:hyperlink r:id="rId12" w:history="1">
              <w:r w:rsidRPr="00380DEE">
                <w:rPr>
                  <w:rStyle w:val="a6"/>
                  <w:sz w:val="22"/>
                  <w:szCs w:val="22"/>
                  <w:lang w:val="en-US" w:eastAsia="uk-UA"/>
                </w:rPr>
                <w:t>a</w:t>
              </w:r>
              <w:r w:rsidRPr="00380DEE">
                <w:rPr>
                  <w:rStyle w:val="a6"/>
                  <w:sz w:val="22"/>
                  <w:szCs w:val="22"/>
                  <w:lang w:eastAsia="uk-UA"/>
                </w:rPr>
                <w:t>.</w:t>
              </w:r>
              <w:r w:rsidRPr="00380DEE">
                <w:rPr>
                  <w:rStyle w:val="a6"/>
                  <w:sz w:val="22"/>
                  <w:szCs w:val="22"/>
                  <w:lang w:val="en-US" w:eastAsia="uk-UA"/>
                </w:rPr>
                <w:t>suhaniak</w:t>
              </w:r>
              <w:r w:rsidRPr="00380DEE">
                <w:rPr>
                  <w:rStyle w:val="a6"/>
                  <w:sz w:val="22"/>
                  <w:szCs w:val="22"/>
                  <w:lang w:eastAsia="uk-UA"/>
                </w:rPr>
                <w:t>@kernel.ua</w:t>
              </w:r>
            </w:hyperlink>
            <w:r w:rsidRPr="00380DEE">
              <w:rPr>
                <w:sz w:val="22"/>
                <w:szCs w:val="22"/>
                <w:lang w:eastAsia="uk-UA"/>
              </w:rPr>
              <w:t>.</w:t>
            </w:r>
          </w:p>
          <w:p w14:paraId="701E9278" w14:textId="77777777" w:rsidR="00E569C5" w:rsidRPr="00380DEE" w:rsidRDefault="00E569C5" w:rsidP="0057795F">
            <w:pPr>
              <w:ind w:left="133" w:right="102" w:firstLine="284"/>
              <w:jc w:val="both"/>
              <w:rPr>
                <w:lang w:eastAsia="uk-UA"/>
              </w:rPr>
            </w:pPr>
          </w:p>
        </w:tc>
      </w:tr>
      <w:tr w:rsidR="00E569C5" w:rsidRPr="00380DEE" w14:paraId="28343D70" w14:textId="77777777" w:rsidTr="0025149F">
        <w:trPr>
          <w:trHeight w:val="48"/>
        </w:trPr>
        <w:tc>
          <w:tcPr>
            <w:tcW w:w="1044" w:type="pct"/>
            <w:tcBorders>
              <w:top w:val="single" w:sz="6" w:space="0" w:color="000000"/>
              <w:left w:val="single" w:sz="6" w:space="0" w:color="000000"/>
              <w:bottom w:val="single" w:sz="6" w:space="0" w:color="000000"/>
              <w:right w:val="single" w:sz="6" w:space="0" w:color="000000"/>
            </w:tcBorders>
            <w:hideMark/>
          </w:tcPr>
          <w:p w14:paraId="11F888CB" w14:textId="207C9502" w:rsidR="00E569C5" w:rsidRPr="00380DEE" w:rsidRDefault="00E569C5" w:rsidP="0057795F">
            <w:pPr>
              <w:ind w:left="118" w:right="127"/>
              <w:jc w:val="both"/>
              <w:rPr>
                <w:lang w:eastAsia="uk-UA"/>
              </w:rPr>
            </w:pPr>
            <w:r w:rsidRPr="00380DEE">
              <w:rPr>
                <w:sz w:val="22"/>
                <w:szCs w:val="22"/>
                <w:lang w:eastAsia="uk-UA"/>
              </w:rPr>
              <w:t>Інформація про права, надані акціонерам відповідно до вимог </w:t>
            </w:r>
            <w:hyperlink r:id="rId13" w:anchor="n274" w:tgtFrame="_blank" w:history="1">
              <w:r w:rsidRPr="00380DEE">
                <w:rPr>
                  <w:color w:val="000099"/>
                  <w:sz w:val="22"/>
                  <w:szCs w:val="22"/>
                  <w:u w:val="single"/>
                  <w:lang w:eastAsia="uk-UA"/>
                </w:rPr>
                <w:t>статей 27</w:t>
              </w:r>
            </w:hyperlink>
            <w:r w:rsidRPr="00380DEE">
              <w:rPr>
                <w:sz w:val="22"/>
                <w:szCs w:val="22"/>
                <w:lang w:eastAsia="uk-UA"/>
              </w:rPr>
              <w:t> і </w:t>
            </w:r>
            <w:hyperlink r:id="rId14" w:anchor="n283" w:tgtFrame="_blank" w:history="1">
              <w:r w:rsidRPr="00380DEE">
                <w:rPr>
                  <w:color w:val="000099"/>
                  <w:sz w:val="22"/>
                  <w:szCs w:val="22"/>
                  <w:u w:val="single"/>
                  <w:lang w:eastAsia="uk-UA"/>
                </w:rPr>
                <w:t>28</w:t>
              </w:r>
            </w:hyperlink>
            <w:r w:rsidRPr="00380DEE">
              <w:rPr>
                <w:sz w:val="22"/>
                <w:szCs w:val="22"/>
                <w:lang w:eastAsia="uk-UA"/>
              </w:rPr>
              <w:t> Закону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tc>
        <w:tc>
          <w:tcPr>
            <w:tcW w:w="3956" w:type="pct"/>
            <w:tcBorders>
              <w:top w:val="single" w:sz="6" w:space="0" w:color="000000"/>
              <w:left w:val="single" w:sz="6" w:space="0" w:color="000000"/>
              <w:bottom w:val="single" w:sz="6" w:space="0" w:color="000000"/>
              <w:right w:val="single" w:sz="6" w:space="0" w:color="000000"/>
            </w:tcBorders>
            <w:hideMark/>
          </w:tcPr>
          <w:p w14:paraId="06A497A3" w14:textId="77777777" w:rsidR="00E569C5" w:rsidRPr="00380DEE" w:rsidRDefault="00E569C5" w:rsidP="0057795F">
            <w:pPr>
              <w:ind w:left="133" w:right="102" w:firstLine="284"/>
              <w:jc w:val="both"/>
              <w:rPr>
                <w:lang w:eastAsia="uk-UA"/>
              </w:rPr>
            </w:pPr>
            <w:r w:rsidRPr="00380DEE">
              <w:rPr>
                <w:sz w:val="22"/>
                <w:szCs w:val="22"/>
                <w:lang w:eastAsia="uk-UA"/>
              </w:rPr>
              <w:t>Акціонерам Товариства відповідно до вимог статті 27 Закону України «Про акціонерні товариства» надані права, якими вони можуть користуватися після отримання повідомлення про проведення з Загальних зборів. Кожною простою акцією Товариства її власнику - акціонеру надається однакова сукупність прав, включаючи права на:</w:t>
            </w:r>
          </w:p>
          <w:p w14:paraId="7359EB0E" w14:textId="77777777" w:rsidR="00E569C5" w:rsidRPr="00380DEE" w:rsidRDefault="00E569C5" w:rsidP="0057795F">
            <w:pPr>
              <w:ind w:left="133" w:right="102" w:firstLine="284"/>
              <w:jc w:val="both"/>
              <w:rPr>
                <w:lang w:eastAsia="uk-UA"/>
              </w:rPr>
            </w:pPr>
            <w:r w:rsidRPr="00380DEE">
              <w:rPr>
                <w:sz w:val="22"/>
                <w:szCs w:val="22"/>
                <w:lang w:eastAsia="uk-UA"/>
              </w:rPr>
              <w:t>1) участь в управлінні Товариством;</w:t>
            </w:r>
          </w:p>
          <w:p w14:paraId="5B9B63AE" w14:textId="77777777" w:rsidR="00E569C5" w:rsidRPr="00380DEE" w:rsidRDefault="00E569C5" w:rsidP="0057795F">
            <w:pPr>
              <w:ind w:left="133" w:right="102" w:firstLine="284"/>
              <w:jc w:val="both"/>
              <w:rPr>
                <w:lang w:eastAsia="uk-UA"/>
              </w:rPr>
            </w:pPr>
            <w:r w:rsidRPr="00380DEE">
              <w:rPr>
                <w:sz w:val="22"/>
                <w:szCs w:val="22"/>
                <w:lang w:eastAsia="uk-UA"/>
              </w:rPr>
              <w:t>2) отримання інформації про господарську діяльність Товариства.</w:t>
            </w:r>
          </w:p>
          <w:p w14:paraId="734C041E" w14:textId="77777777" w:rsidR="00E569C5" w:rsidRPr="00380DEE" w:rsidRDefault="00E569C5" w:rsidP="0057795F">
            <w:pPr>
              <w:ind w:left="133" w:right="102" w:firstLine="284"/>
              <w:jc w:val="both"/>
              <w:rPr>
                <w:lang w:eastAsia="uk-UA"/>
              </w:rPr>
            </w:pPr>
            <w:r w:rsidRPr="00380DEE">
              <w:rPr>
                <w:sz w:val="22"/>
                <w:szCs w:val="22"/>
                <w:lang w:eastAsia="uk-UA"/>
              </w:rPr>
              <w:t>У рамках проведення цих Загальних зборів акціонер може використати вищезазначені права після отримання повідомлення про проведення Загальних зборів та до моменту завершення Загальний зборів.</w:t>
            </w:r>
          </w:p>
          <w:p w14:paraId="4646E10B" w14:textId="77777777" w:rsidR="00E569C5" w:rsidRPr="00380DEE" w:rsidRDefault="00E569C5" w:rsidP="0057795F">
            <w:pPr>
              <w:ind w:left="133" w:right="102" w:firstLine="284"/>
              <w:jc w:val="both"/>
              <w:rPr>
                <w:lang w:eastAsia="uk-UA"/>
              </w:rPr>
            </w:pPr>
            <w:r w:rsidRPr="00380DEE">
              <w:rPr>
                <w:sz w:val="22"/>
                <w:szCs w:val="22"/>
                <w:lang w:eastAsia="uk-UA"/>
              </w:rPr>
              <w:t>Одна проста голосуюча акція Товариства надає акціонеру один голос для вирішення кожного питання на Загальних зборах.</w:t>
            </w:r>
          </w:p>
        </w:tc>
      </w:tr>
      <w:tr w:rsidR="00E569C5" w:rsidRPr="00380DEE" w14:paraId="423DAE4E" w14:textId="77777777" w:rsidTr="0025149F">
        <w:trPr>
          <w:trHeight w:val="48"/>
        </w:trPr>
        <w:tc>
          <w:tcPr>
            <w:tcW w:w="1044" w:type="pct"/>
            <w:tcBorders>
              <w:top w:val="single" w:sz="6" w:space="0" w:color="000000"/>
              <w:left w:val="single" w:sz="6" w:space="0" w:color="000000"/>
              <w:bottom w:val="single" w:sz="6" w:space="0" w:color="000000"/>
              <w:right w:val="single" w:sz="6" w:space="0" w:color="000000"/>
            </w:tcBorders>
            <w:hideMark/>
          </w:tcPr>
          <w:p w14:paraId="7725AE60" w14:textId="05DB9FD5" w:rsidR="00E569C5" w:rsidRPr="00380DEE" w:rsidRDefault="00E569C5" w:rsidP="0057795F">
            <w:pPr>
              <w:ind w:left="118" w:right="127"/>
              <w:jc w:val="both"/>
              <w:rPr>
                <w:lang w:eastAsia="uk-UA"/>
              </w:rPr>
            </w:pPr>
            <w:r w:rsidRPr="00380DEE">
              <w:rPr>
                <w:sz w:val="22"/>
                <w:szCs w:val="22"/>
                <w:lang w:eastAsia="uk-UA"/>
              </w:rPr>
              <w:t xml:space="preserve">Порядок надання акціонерами пропозицій до </w:t>
            </w:r>
            <w:r w:rsidRPr="00380DEE">
              <w:rPr>
                <w:sz w:val="22"/>
                <w:szCs w:val="22"/>
                <w:lang w:eastAsia="uk-UA"/>
              </w:rPr>
              <w:lastRenderedPageBreak/>
              <w:t>проекту порядку денного річних загальних зборів</w:t>
            </w:r>
          </w:p>
        </w:tc>
        <w:tc>
          <w:tcPr>
            <w:tcW w:w="3956" w:type="pct"/>
            <w:tcBorders>
              <w:top w:val="single" w:sz="6" w:space="0" w:color="000000"/>
              <w:left w:val="single" w:sz="6" w:space="0" w:color="000000"/>
              <w:bottom w:val="single" w:sz="6" w:space="0" w:color="000000"/>
              <w:right w:val="single" w:sz="6" w:space="0" w:color="000000"/>
            </w:tcBorders>
            <w:hideMark/>
          </w:tcPr>
          <w:p w14:paraId="6813A069" w14:textId="5B753A7A" w:rsidR="00CD4F28" w:rsidRPr="00380DEE" w:rsidRDefault="00CD4F28" w:rsidP="0057795F">
            <w:pPr>
              <w:ind w:left="133" w:right="102" w:firstLine="284"/>
              <w:jc w:val="both"/>
              <w:rPr>
                <w:lang w:eastAsia="uk-UA"/>
              </w:rPr>
            </w:pPr>
            <w:r w:rsidRPr="00380DEE">
              <w:rPr>
                <w:sz w:val="22"/>
                <w:szCs w:val="22"/>
                <w:lang w:eastAsia="uk-UA"/>
              </w:rPr>
              <w:lastRenderedPageBreak/>
              <w:t xml:space="preserve">Після отримання повідомлення про проведення Загальних зборів акціонери можуть вносити пропозиції щодо питань, включених до </w:t>
            </w:r>
            <w:r w:rsidR="00112A31" w:rsidRPr="00380DEE">
              <w:rPr>
                <w:sz w:val="22"/>
                <w:szCs w:val="22"/>
                <w:lang w:eastAsia="uk-UA"/>
              </w:rPr>
              <w:t>проекту</w:t>
            </w:r>
            <w:r w:rsidRPr="00380DEE">
              <w:rPr>
                <w:sz w:val="22"/>
                <w:szCs w:val="22"/>
                <w:lang w:eastAsia="uk-UA"/>
              </w:rPr>
              <w:t xml:space="preserve"> порядку денного Загальних зборів, а також щодо нових кандидатів до складу органів Товариства. </w:t>
            </w:r>
            <w:r w:rsidRPr="00380DEE">
              <w:rPr>
                <w:sz w:val="22"/>
                <w:szCs w:val="22"/>
                <w:lang w:eastAsia="uk-UA"/>
              </w:rPr>
              <w:lastRenderedPageBreak/>
              <w:t>Пропозиції вносяться не пізніше ніж за 20 днів до дати проведення Загальних зборів, а щодо кандидатів до складу органів акціонерного товариства – не пізніше ніж за 7 днів до дати проведення Загальних зборів.</w:t>
            </w:r>
          </w:p>
          <w:p w14:paraId="53FDBB9A" w14:textId="074F7295" w:rsidR="00CD4F28" w:rsidRPr="00380DEE" w:rsidRDefault="00CD4F28" w:rsidP="0057795F">
            <w:pPr>
              <w:ind w:left="133" w:right="102" w:firstLine="284"/>
              <w:jc w:val="both"/>
              <w:rPr>
                <w:lang w:eastAsia="uk-UA"/>
              </w:rPr>
            </w:pPr>
            <w:r w:rsidRPr="00380DEE">
              <w:rPr>
                <w:sz w:val="22"/>
                <w:szCs w:val="22"/>
                <w:lang w:eastAsia="uk-UA"/>
              </w:rPr>
              <w:t xml:space="preserve">Пропозиції щодо включення нових питань до </w:t>
            </w:r>
            <w:r w:rsidR="00112A31" w:rsidRPr="00380DEE">
              <w:rPr>
                <w:sz w:val="22"/>
                <w:szCs w:val="22"/>
                <w:lang w:eastAsia="uk-UA"/>
              </w:rPr>
              <w:t>проекту</w:t>
            </w:r>
            <w:r w:rsidRPr="00380DEE">
              <w:rPr>
                <w:sz w:val="22"/>
                <w:szCs w:val="22"/>
                <w:lang w:eastAsia="uk-UA"/>
              </w:rPr>
              <w:t xml:space="preserve"> порядку денного повинні містити відповідні </w:t>
            </w:r>
            <w:r w:rsidR="00112A31" w:rsidRPr="00380DEE">
              <w:rPr>
                <w:sz w:val="22"/>
                <w:szCs w:val="22"/>
                <w:lang w:eastAsia="uk-UA"/>
              </w:rPr>
              <w:t>проекти</w:t>
            </w:r>
            <w:r w:rsidRPr="00380DEE">
              <w:rPr>
                <w:sz w:val="22"/>
                <w:szCs w:val="22"/>
                <w:lang w:eastAsia="uk-UA"/>
              </w:rPr>
              <w:t xml:space="preserve"> рішень з цих питань (крім кумулятивного голосування).</w:t>
            </w:r>
          </w:p>
          <w:p w14:paraId="4812EC85" w14:textId="7BD64794" w:rsidR="00CD4F28" w:rsidRPr="00380DEE" w:rsidRDefault="00CD4F28" w:rsidP="0057795F">
            <w:pPr>
              <w:ind w:left="133" w:right="102" w:firstLine="284"/>
              <w:jc w:val="both"/>
              <w:rPr>
                <w:lang w:eastAsia="uk-UA"/>
              </w:rPr>
            </w:pPr>
            <w:r w:rsidRPr="00380DEE">
              <w:rPr>
                <w:sz w:val="22"/>
                <w:szCs w:val="22"/>
                <w:lang w:eastAsia="uk-UA"/>
              </w:rPr>
              <w:t xml:space="preserve">Пропозиція до </w:t>
            </w:r>
            <w:r w:rsidR="00112A31" w:rsidRPr="00380DEE">
              <w:rPr>
                <w:sz w:val="22"/>
                <w:szCs w:val="22"/>
                <w:lang w:eastAsia="uk-UA"/>
              </w:rPr>
              <w:t>проекту</w:t>
            </w:r>
            <w:r w:rsidRPr="00380DEE">
              <w:rPr>
                <w:sz w:val="22"/>
                <w:szCs w:val="22"/>
                <w:lang w:eastAsia="uk-UA"/>
              </w:rPr>
              <w:t xml:space="preserve"> порядку денного Загальних зборів направляється із зазначенням реквізитів акціонера, який її вносить, кількості, типу та/або класу належних йому акцій, змісту пропозиції, що може включати нові питання до </w:t>
            </w:r>
            <w:r w:rsidR="00112A31" w:rsidRPr="00380DEE">
              <w:rPr>
                <w:sz w:val="22"/>
                <w:szCs w:val="22"/>
                <w:lang w:eastAsia="uk-UA"/>
              </w:rPr>
              <w:t>проекту</w:t>
            </w:r>
            <w:r w:rsidRPr="00380DEE">
              <w:rPr>
                <w:sz w:val="22"/>
                <w:szCs w:val="22"/>
                <w:lang w:eastAsia="uk-UA"/>
              </w:rPr>
              <w:t xml:space="preserve"> порядку денного та/або нові </w:t>
            </w:r>
            <w:r w:rsidR="00112A31" w:rsidRPr="00380DEE">
              <w:rPr>
                <w:sz w:val="22"/>
                <w:szCs w:val="22"/>
                <w:lang w:eastAsia="uk-UA"/>
              </w:rPr>
              <w:t>проекти</w:t>
            </w:r>
            <w:r w:rsidRPr="00380DEE">
              <w:rPr>
                <w:sz w:val="22"/>
                <w:szCs w:val="22"/>
                <w:lang w:eastAsia="uk-UA"/>
              </w:rPr>
              <w:t xml:space="preserve"> рішень, а також кількості, типу та/або класу акцій, що належать кандидату, який пропонується таким акціонером до складу органів акціонерного товариства. </w:t>
            </w:r>
          </w:p>
          <w:p w14:paraId="357E1D7A" w14:textId="145BEA59" w:rsidR="00E569C5" w:rsidRPr="00380DEE" w:rsidRDefault="00CD4F28" w:rsidP="0057795F">
            <w:pPr>
              <w:ind w:left="133" w:right="102" w:firstLine="284"/>
              <w:jc w:val="both"/>
              <w:rPr>
                <w:i/>
                <w:iCs/>
                <w:lang w:eastAsia="uk-UA"/>
              </w:rPr>
            </w:pPr>
            <w:r w:rsidRPr="00380DEE">
              <w:rPr>
                <w:sz w:val="22"/>
                <w:szCs w:val="22"/>
                <w:lang w:eastAsia="uk-UA"/>
              </w:rPr>
              <w:t xml:space="preserve">Пропозиція до </w:t>
            </w:r>
            <w:r w:rsidR="00112A31" w:rsidRPr="00380DEE">
              <w:rPr>
                <w:sz w:val="22"/>
                <w:szCs w:val="22"/>
                <w:lang w:eastAsia="uk-UA"/>
              </w:rPr>
              <w:t>проекту</w:t>
            </w:r>
            <w:r w:rsidRPr="00380DEE">
              <w:rPr>
                <w:sz w:val="22"/>
                <w:szCs w:val="22"/>
                <w:lang w:eastAsia="uk-UA"/>
              </w:rPr>
              <w:t xml:space="preserve">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(та/або іншим засобом електронної ідентифікації, що відповідає вимогам, визначеним Національною комісією з цінних паперів та фондового ринку) на адресу електронної пошти </w:t>
            </w:r>
            <w:hyperlink r:id="rId15" w:history="1">
              <w:r w:rsidRPr="00380DEE">
                <w:rPr>
                  <w:rStyle w:val="a6"/>
                  <w:sz w:val="22"/>
                  <w:szCs w:val="22"/>
                  <w:lang w:val="en-US" w:eastAsia="uk-UA"/>
                </w:rPr>
                <w:t>a</w:t>
              </w:r>
              <w:r w:rsidRPr="00380DEE">
                <w:rPr>
                  <w:rStyle w:val="a6"/>
                  <w:sz w:val="22"/>
                  <w:szCs w:val="22"/>
                  <w:lang w:eastAsia="uk-UA"/>
                </w:rPr>
                <w:t>.</w:t>
              </w:r>
              <w:r w:rsidRPr="00380DEE">
                <w:rPr>
                  <w:rStyle w:val="a6"/>
                  <w:sz w:val="22"/>
                  <w:szCs w:val="22"/>
                  <w:lang w:val="en-US" w:eastAsia="uk-UA"/>
                </w:rPr>
                <w:t>suhaniak</w:t>
              </w:r>
              <w:r w:rsidRPr="00380DEE">
                <w:rPr>
                  <w:rStyle w:val="a6"/>
                  <w:sz w:val="22"/>
                  <w:szCs w:val="22"/>
                  <w:lang w:eastAsia="uk-UA"/>
                </w:rPr>
                <w:t>@kernel.ua</w:t>
              </w:r>
            </w:hyperlink>
            <w:r w:rsidRPr="00380DEE">
              <w:rPr>
                <w:sz w:val="22"/>
                <w:szCs w:val="22"/>
                <w:lang w:eastAsia="uk-UA"/>
              </w:rPr>
              <w:t>.</w:t>
            </w:r>
          </w:p>
        </w:tc>
      </w:tr>
      <w:tr w:rsidR="00E569C5" w:rsidRPr="00380DEE" w14:paraId="08109F38" w14:textId="77777777" w:rsidTr="0025149F">
        <w:tblPrEx>
          <w:tblCellMar>
            <w:top w:w="12" w:type="dxa"/>
            <w:left w:w="12" w:type="dxa"/>
            <w:bottom w:w="12" w:type="dxa"/>
            <w:right w:w="12" w:type="dxa"/>
          </w:tblCellMar>
        </w:tblPrEx>
        <w:trPr>
          <w:trHeight w:val="48"/>
        </w:trPr>
        <w:tc>
          <w:tcPr>
            <w:tcW w:w="1044" w:type="pct"/>
            <w:tcBorders>
              <w:top w:val="single" w:sz="6" w:space="0" w:color="000000"/>
              <w:left w:val="single" w:sz="6" w:space="0" w:color="000000"/>
              <w:bottom w:val="single" w:sz="6" w:space="0" w:color="000000"/>
              <w:right w:val="single" w:sz="6" w:space="0" w:color="000000"/>
            </w:tcBorders>
            <w:hideMark/>
          </w:tcPr>
          <w:p w14:paraId="5354D022" w14:textId="766DD9F7" w:rsidR="00E569C5" w:rsidRPr="00380DEE" w:rsidRDefault="00E569C5" w:rsidP="0057795F">
            <w:pPr>
              <w:ind w:left="118" w:right="127"/>
              <w:jc w:val="both"/>
              <w:rPr>
                <w:lang w:eastAsia="uk-UA"/>
              </w:rPr>
            </w:pPr>
            <w:bookmarkStart w:id="1" w:name="n1281"/>
            <w:bookmarkEnd w:id="1"/>
            <w:r w:rsidRPr="00380DEE">
              <w:rPr>
                <w:sz w:val="22"/>
                <w:szCs w:val="22"/>
                <w:lang w:eastAsia="uk-UA"/>
              </w:rPr>
              <w:lastRenderedPageBreak/>
              <w:t>Порядок участі та голосування на загальних зборах за довіреністю</w:t>
            </w:r>
          </w:p>
        </w:tc>
        <w:tc>
          <w:tcPr>
            <w:tcW w:w="3956" w:type="pct"/>
            <w:tcBorders>
              <w:top w:val="single" w:sz="6" w:space="0" w:color="000000"/>
              <w:left w:val="single" w:sz="6" w:space="0" w:color="000000"/>
              <w:bottom w:val="single" w:sz="6" w:space="0" w:color="000000"/>
              <w:right w:val="single" w:sz="6" w:space="0" w:color="000000"/>
            </w:tcBorders>
            <w:hideMark/>
          </w:tcPr>
          <w:p w14:paraId="77C19478" w14:textId="77777777" w:rsidR="00E569C5" w:rsidRPr="00380DEE" w:rsidRDefault="00E569C5" w:rsidP="0057795F">
            <w:pPr>
              <w:ind w:left="133" w:right="102" w:firstLine="284"/>
              <w:jc w:val="both"/>
              <w:rPr>
                <w:lang w:eastAsia="uk-UA"/>
              </w:rPr>
            </w:pPr>
            <w:r w:rsidRPr="00380DEE">
              <w:rPr>
                <w:sz w:val="22"/>
                <w:szCs w:val="22"/>
                <w:lang w:eastAsia="uk-UA"/>
              </w:rPr>
              <w:t>Для реєстрації акціонерів (їх представників) для участі у Загальних зборах таким акціонером (представником акціонера) подаються бюлетені для голосування депозитарній установі, яка обслуговує рахунок в цінних паперах такого акціонера, на якому обліковуються належні акціонеру акції Товариства, шляхом направлення бюлетенів на адресу електронної пошти депозитарної установи, або шляхом подання бюлетенів в паперовій формі до депозитарної установи. Разом із бюлетенями для голосування акціонеру (представнику акціонера) необхідно надати депозитарній установі паспорт (засвідчену належним чином копію), для можливості його ідентифікації та верифікації депозитарною установою, а представнику акціонера також документ, що підтверджує його повноваження (засвідчену належним чином копію). Депозитарна установа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проведення дистанційних загальних зборів акціонерів.</w:t>
            </w:r>
          </w:p>
          <w:p w14:paraId="5869C3EA" w14:textId="77777777" w:rsidR="00E569C5" w:rsidRPr="00380DEE" w:rsidRDefault="00E569C5" w:rsidP="0057795F">
            <w:pPr>
              <w:ind w:left="133" w:right="102" w:firstLine="284"/>
              <w:jc w:val="both"/>
              <w:rPr>
                <w:lang w:eastAsia="uk-UA"/>
              </w:rPr>
            </w:pPr>
            <w:r w:rsidRPr="00380DEE">
              <w:rPr>
                <w:sz w:val="22"/>
                <w:szCs w:val="22"/>
                <w:lang w:eastAsia="uk-UA"/>
              </w:rPr>
              <w:t xml:space="preserve">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 </w:t>
            </w:r>
          </w:p>
          <w:p w14:paraId="6C8DDFD1" w14:textId="77777777" w:rsidR="00E569C5" w:rsidRPr="00380DEE" w:rsidRDefault="00E569C5" w:rsidP="0057795F">
            <w:pPr>
              <w:ind w:left="133" w:right="102" w:firstLine="284"/>
              <w:jc w:val="both"/>
              <w:rPr>
                <w:lang w:eastAsia="uk-UA"/>
              </w:rPr>
            </w:pPr>
            <w:r w:rsidRPr="00380DEE">
              <w:rPr>
                <w:sz w:val="22"/>
                <w:szCs w:val="22"/>
                <w:lang w:eastAsia="uk-UA"/>
              </w:rPr>
              <w:t xml:space="preserve">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 </w:t>
            </w:r>
          </w:p>
          <w:p w14:paraId="19D03FC7" w14:textId="77777777" w:rsidR="00E569C5" w:rsidRPr="00380DEE" w:rsidRDefault="00E569C5" w:rsidP="0057795F">
            <w:pPr>
              <w:ind w:left="133" w:right="102" w:firstLine="284"/>
              <w:jc w:val="both"/>
              <w:rPr>
                <w:lang w:eastAsia="uk-UA"/>
              </w:rPr>
            </w:pPr>
            <w:r w:rsidRPr="00380DEE">
              <w:rPr>
                <w:sz w:val="22"/>
                <w:szCs w:val="22"/>
                <w:lang w:eastAsia="uk-UA"/>
              </w:rPr>
              <w:t xml:space="preserve">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об’єктами державної власності чи об’єктами комунальної власності. </w:t>
            </w:r>
          </w:p>
          <w:p w14:paraId="652B69AA" w14:textId="77777777" w:rsidR="00E569C5" w:rsidRPr="00380DEE" w:rsidRDefault="00E569C5" w:rsidP="0057795F">
            <w:pPr>
              <w:ind w:left="133" w:right="102" w:firstLine="284"/>
              <w:jc w:val="both"/>
              <w:rPr>
                <w:lang w:eastAsia="uk-UA"/>
              </w:rPr>
            </w:pPr>
            <w:r w:rsidRPr="00380DEE">
              <w:rPr>
                <w:sz w:val="22"/>
                <w:szCs w:val="22"/>
                <w:lang w:eastAsia="uk-UA"/>
              </w:rPr>
              <w:t xml:space="preserve">Акціонер має право призначити свого представника постійно або на певний строк. </w:t>
            </w:r>
          </w:p>
          <w:p w14:paraId="4D819DB0" w14:textId="77777777" w:rsidR="00E569C5" w:rsidRPr="00380DEE" w:rsidRDefault="00E569C5" w:rsidP="0057795F">
            <w:pPr>
              <w:ind w:left="133" w:right="102" w:firstLine="284"/>
              <w:jc w:val="both"/>
              <w:rPr>
                <w:lang w:eastAsia="uk-UA"/>
              </w:rPr>
            </w:pPr>
            <w:r w:rsidRPr="00380DEE">
              <w:rPr>
                <w:sz w:val="22"/>
                <w:szCs w:val="22"/>
                <w:lang w:eastAsia="uk-UA"/>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w:t>
            </w:r>
          </w:p>
          <w:p w14:paraId="008B373E" w14:textId="77777777" w:rsidR="00E569C5" w:rsidRPr="00380DEE" w:rsidRDefault="00E569C5" w:rsidP="0057795F">
            <w:pPr>
              <w:ind w:left="133" w:right="102" w:firstLine="284"/>
              <w:jc w:val="both"/>
              <w:rPr>
                <w:lang w:eastAsia="uk-UA"/>
              </w:rPr>
            </w:pPr>
            <w:r w:rsidRPr="00380DEE">
              <w:rPr>
                <w:sz w:val="22"/>
                <w:szCs w:val="22"/>
                <w:lang w:eastAsia="uk-UA"/>
              </w:rPr>
              <w:t xml:space="preserve">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w:t>
            </w:r>
            <w:r w:rsidRPr="00380DEE">
              <w:rPr>
                <w:sz w:val="22"/>
                <w:szCs w:val="22"/>
                <w:lang w:eastAsia="uk-UA"/>
              </w:rPr>
              <w:lastRenderedPageBreak/>
              <w:t xml:space="preserve">розсуд. </w:t>
            </w:r>
          </w:p>
          <w:p w14:paraId="77D2F1E1" w14:textId="77777777" w:rsidR="00E569C5" w:rsidRPr="00380DEE" w:rsidRDefault="00E569C5" w:rsidP="0057795F">
            <w:pPr>
              <w:ind w:left="133" w:right="102" w:firstLine="284"/>
              <w:jc w:val="both"/>
              <w:rPr>
                <w:lang w:eastAsia="uk-UA"/>
              </w:rPr>
            </w:pPr>
            <w:r w:rsidRPr="00380DEE">
              <w:rPr>
                <w:sz w:val="22"/>
                <w:szCs w:val="22"/>
                <w:lang w:eastAsia="uk-UA"/>
              </w:rPr>
              <w:t xml:space="preserve">Акціонер має право видати довіреність на право участі та голосування на Загальних зборах декільком своїм представникам. </w:t>
            </w:r>
          </w:p>
          <w:p w14:paraId="729632F5" w14:textId="77777777" w:rsidR="00E569C5" w:rsidRPr="00380DEE" w:rsidRDefault="00E569C5" w:rsidP="0057795F">
            <w:pPr>
              <w:ind w:left="133" w:right="102" w:firstLine="284"/>
              <w:jc w:val="both"/>
              <w:rPr>
                <w:lang w:eastAsia="uk-UA"/>
              </w:rPr>
            </w:pPr>
            <w:r w:rsidRPr="00380DEE">
              <w:rPr>
                <w:sz w:val="22"/>
                <w:szCs w:val="22"/>
                <w:lang w:eastAsia="uk-UA"/>
              </w:rPr>
              <w:t xml:space="preserve">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 </w:t>
            </w:r>
          </w:p>
          <w:p w14:paraId="072DCDE1" w14:textId="77777777" w:rsidR="00E569C5" w:rsidRPr="00380DEE" w:rsidRDefault="00E569C5" w:rsidP="0057795F">
            <w:pPr>
              <w:ind w:left="133" w:right="102" w:firstLine="284"/>
              <w:jc w:val="both"/>
              <w:rPr>
                <w:lang w:eastAsia="uk-UA"/>
              </w:rPr>
            </w:pPr>
            <w:r w:rsidRPr="00380DEE">
              <w:rPr>
                <w:sz w:val="22"/>
                <w:szCs w:val="22"/>
                <w:lang w:eastAsia="uk-UA"/>
              </w:rPr>
              <w:t xml:space="preserve">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w:t>
            </w:r>
          </w:p>
          <w:p w14:paraId="033FE15F" w14:textId="77777777" w:rsidR="00E569C5" w:rsidRPr="00380DEE" w:rsidRDefault="00E569C5" w:rsidP="0057795F">
            <w:pPr>
              <w:ind w:left="133" w:right="102" w:firstLine="284"/>
              <w:jc w:val="both"/>
              <w:rPr>
                <w:lang w:eastAsia="uk-UA"/>
              </w:rPr>
            </w:pPr>
            <w:r w:rsidRPr="00380DEE">
              <w:rPr>
                <w:sz w:val="22"/>
                <w:szCs w:val="22"/>
                <w:lang w:eastAsia="uk-UA"/>
              </w:rPr>
              <w:t xml:space="preserve">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 </w:t>
            </w:r>
          </w:p>
          <w:p w14:paraId="44B5A891" w14:textId="77777777" w:rsidR="00E569C5" w:rsidRPr="00380DEE" w:rsidRDefault="00E569C5" w:rsidP="0057795F">
            <w:pPr>
              <w:ind w:left="133" w:right="102" w:firstLine="284"/>
              <w:jc w:val="both"/>
              <w:rPr>
                <w:lang w:eastAsia="uk-UA"/>
              </w:rPr>
            </w:pPr>
            <w:r w:rsidRPr="00380DEE">
              <w:rPr>
                <w:sz w:val="22"/>
                <w:szCs w:val="22"/>
                <w:lang w:eastAsia="uk-UA"/>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tc>
      </w:tr>
      <w:tr w:rsidR="00E569C5" w:rsidRPr="00380DEE" w14:paraId="5EBFADE9" w14:textId="77777777" w:rsidTr="0025149F">
        <w:tblPrEx>
          <w:tblCellMar>
            <w:top w:w="12" w:type="dxa"/>
            <w:left w:w="12" w:type="dxa"/>
            <w:bottom w:w="12" w:type="dxa"/>
            <w:right w:w="12" w:type="dxa"/>
          </w:tblCellMar>
        </w:tblPrEx>
        <w:trPr>
          <w:trHeight w:val="48"/>
        </w:trPr>
        <w:tc>
          <w:tcPr>
            <w:tcW w:w="1044" w:type="pct"/>
            <w:tcBorders>
              <w:top w:val="single" w:sz="6" w:space="0" w:color="000000"/>
              <w:left w:val="single" w:sz="6" w:space="0" w:color="000000"/>
              <w:bottom w:val="single" w:sz="6" w:space="0" w:color="000000"/>
              <w:right w:val="single" w:sz="6" w:space="0" w:color="000000"/>
            </w:tcBorders>
            <w:hideMark/>
          </w:tcPr>
          <w:p w14:paraId="00B8D7FA" w14:textId="619BE4AD" w:rsidR="00E569C5" w:rsidRPr="00380DEE" w:rsidRDefault="00E569C5" w:rsidP="0057795F">
            <w:pPr>
              <w:ind w:left="118" w:right="127"/>
              <w:jc w:val="both"/>
              <w:rPr>
                <w:lang w:eastAsia="uk-UA"/>
              </w:rPr>
            </w:pPr>
            <w:r w:rsidRPr="00380DEE">
              <w:rPr>
                <w:sz w:val="22"/>
                <w:szCs w:val="22"/>
                <w:lang w:eastAsia="uk-UA"/>
              </w:rPr>
              <w:lastRenderedPageBreak/>
              <w:t>Дата і час початку та завершення голосування за допомогою авторизованої електронної системи</w:t>
            </w:r>
            <w:r w:rsidRPr="00380DEE">
              <w:rPr>
                <w:b/>
                <w:bCs/>
                <w:sz w:val="2"/>
                <w:szCs w:val="2"/>
                <w:vertAlign w:val="superscript"/>
                <w:lang w:eastAsia="uk-UA"/>
              </w:rPr>
              <w:t>-</w:t>
            </w:r>
          </w:p>
        </w:tc>
        <w:tc>
          <w:tcPr>
            <w:tcW w:w="3956" w:type="pct"/>
            <w:tcBorders>
              <w:top w:val="single" w:sz="6" w:space="0" w:color="000000"/>
              <w:left w:val="single" w:sz="6" w:space="0" w:color="000000"/>
              <w:bottom w:val="single" w:sz="6" w:space="0" w:color="000000"/>
              <w:right w:val="single" w:sz="6" w:space="0" w:color="000000"/>
            </w:tcBorders>
            <w:hideMark/>
          </w:tcPr>
          <w:p w14:paraId="4E4240E0" w14:textId="77777777" w:rsidR="00E569C5" w:rsidRPr="00380DEE" w:rsidRDefault="00E569C5" w:rsidP="0057795F">
            <w:pPr>
              <w:ind w:left="133" w:right="102" w:firstLine="284"/>
              <w:jc w:val="both"/>
              <w:rPr>
                <w:lang w:eastAsia="uk-UA"/>
              </w:rPr>
            </w:pPr>
            <w:r w:rsidRPr="00380DEE">
              <w:rPr>
                <w:sz w:val="22"/>
                <w:szCs w:val="22"/>
                <w:lang w:eastAsia="uk-UA"/>
              </w:rPr>
              <w:t>-</w:t>
            </w:r>
          </w:p>
        </w:tc>
      </w:tr>
      <w:tr w:rsidR="00E569C5" w:rsidRPr="00380DEE" w14:paraId="2DFACEF2" w14:textId="77777777" w:rsidTr="0025149F">
        <w:tblPrEx>
          <w:tblCellMar>
            <w:top w:w="12" w:type="dxa"/>
            <w:left w:w="12" w:type="dxa"/>
            <w:bottom w:w="12" w:type="dxa"/>
            <w:right w:w="12" w:type="dxa"/>
          </w:tblCellMar>
        </w:tblPrEx>
        <w:trPr>
          <w:trHeight w:val="1370"/>
        </w:trPr>
        <w:tc>
          <w:tcPr>
            <w:tcW w:w="1044" w:type="pct"/>
            <w:tcBorders>
              <w:top w:val="single" w:sz="6" w:space="0" w:color="000000"/>
              <w:left w:val="single" w:sz="6" w:space="0" w:color="000000"/>
              <w:bottom w:val="single" w:sz="6" w:space="0" w:color="000000"/>
              <w:right w:val="single" w:sz="6" w:space="0" w:color="000000"/>
            </w:tcBorders>
            <w:hideMark/>
          </w:tcPr>
          <w:p w14:paraId="7A7FB575" w14:textId="11E21206" w:rsidR="00E569C5" w:rsidRPr="00380DEE" w:rsidRDefault="00E569C5" w:rsidP="0057795F">
            <w:pPr>
              <w:ind w:left="118" w:right="127"/>
              <w:jc w:val="both"/>
              <w:rPr>
                <w:lang w:eastAsia="uk-UA"/>
              </w:rPr>
            </w:pPr>
            <w:r w:rsidRPr="00380DEE">
              <w:rPr>
                <w:sz w:val="22"/>
                <w:szCs w:val="22"/>
                <w:lang w:eastAsia="uk-UA"/>
              </w:rPr>
              <w:t>Дата і час початку та завершення надсилання до депозитарної установи бюлетенів для голосування</w:t>
            </w:r>
            <w:r w:rsidRPr="00380DEE">
              <w:rPr>
                <w:b/>
                <w:bCs/>
                <w:sz w:val="2"/>
                <w:szCs w:val="2"/>
                <w:vertAlign w:val="superscript"/>
                <w:lang w:eastAsia="uk-UA"/>
              </w:rPr>
              <w:t>-</w:t>
            </w:r>
          </w:p>
        </w:tc>
        <w:tc>
          <w:tcPr>
            <w:tcW w:w="3956" w:type="pct"/>
            <w:tcBorders>
              <w:top w:val="single" w:sz="6" w:space="0" w:color="000000"/>
              <w:left w:val="single" w:sz="6" w:space="0" w:color="000000"/>
              <w:bottom w:val="single" w:sz="6" w:space="0" w:color="000000"/>
              <w:right w:val="single" w:sz="6" w:space="0" w:color="000000"/>
            </w:tcBorders>
            <w:hideMark/>
          </w:tcPr>
          <w:p w14:paraId="6969F607" w14:textId="77777777" w:rsidR="003B7A79" w:rsidRPr="00380DEE" w:rsidRDefault="003B7A79" w:rsidP="0057795F">
            <w:pPr>
              <w:ind w:left="133" w:right="102" w:firstLine="284"/>
              <w:jc w:val="both"/>
              <w:rPr>
                <w:b/>
                <w:bCs/>
                <w:lang w:eastAsia="uk-UA"/>
              </w:rPr>
            </w:pPr>
            <w:r w:rsidRPr="00380DEE">
              <w:rPr>
                <w:sz w:val="22"/>
                <w:szCs w:val="22"/>
                <w:lang w:eastAsia="uk-UA"/>
              </w:rPr>
              <w:t xml:space="preserve">Дата і час початку надсилання до депозитарної установи бюлетенів для голосування: </w:t>
            </w:r>
            <w:r w:rsidRPr="00380DEE">
              <w:rPr>
                <w:b/>
                <w:bCs/>
                <w:sz w:val="22"/>
                <w:szCs w:val="22"/>
                <w:lang w:eastAsia="uk-UA"/>
              </w:rPr>
              <w:t>19 квітня 2024 року об 11 годині 00 хвилин.</w:t>
            </w:r>
          </w:p>
          <w:p w14:paraId="2A522FA6" w14:textId="4085CE92" w:rsidR="00E569C5" w:rsidRPr="00380DEE" w:rsidRDefault="003B7A79" w:rsidP="0057795F">
            <w:pPr>
              <w:ind w:left="133" w:right="102" w:firstLine="284"/>
              <w:jc w:val="both"/>
              <w:rPr>
                <w:lang w:eastAsia="uk-UA"/>
              </w:rPr>
            </w:pPr>
            <w:r w:rsidRPr="00380DEE">
              <w:rPr>
                <w:sz w:val="22"/>
                <w:szCs w:val="22"/>
                <w:lang w:eastAsia="uk-UA"/>
              </w:rPr>
              <w:t xml:space="preserve">Дата і час завершення надсилання до депозитарної установи бюлетенів для голосування: </w:t>
            </w:r>
            <w:r w:rsidRPr="00380DEE">
              <w:rPr>
                <w:b/>
                <w:bCs/>
                <w:sz w:val="22"/>
                <w:szCs w:val="22"/>
                <w:lang w:eastAsia="uk-UA"/>
              </w:rPr>
              <w:t>30 квітня 2024 року о 18 годині 00 хвилин.</w:t>
            </w:r>
          </w:p>
        </w:tc>
      </w:tr>
      <w:tr w:rsidR="00E569C5" w:rsidRPr="00380DEE" w14:paraId="4CFEAA30" w14:textId="77777777" w:rsidTr="0025149F">
        <w:tblPrEx>
          <w:tblCellMar>
            <w:top w:w="12" w:type="dxa"/>
            <w:left w:w="12" w:type="dxa"/>
            <w:bottom w:w="12" w:type="dxa"/>
            <w:right w:w="12" w:type="dxa"/>
          </w:tblCellMar>
        </w:tblPrEx>
        <w:trPr>
          <w:trHeight w:val="1367"/>
        </w:trPr>
        <w:tc>
          <w:tcPr>
            <w:tcW w:w="1044" w:type="pct"/>
            <w:tcBorders>
              <w:top w:val="single" w:sz="6" w:space="0" w:color="000000"/>
              <w:left w:val="single" w:sz="6" w:space="0" w:color="000000"/>
              <w:bottom w:val="single" w:sz="6" w:space="0" w:color="000000"/>
              <w:right w:val="single" w:sz="6" w:space="0" w:color="000000"/>
            </w:tcBorders>
            <w:hideMark/>
          </w:tcPr>
          <w:p w14:paraId="09E1D303" w14:textId="55C45C9D" w:rsidR="00E569C5" w:rsidRPr="00380DEE" w:rsidRDefault="00E569C5" w:rsidP="0057795F">
            <w:pPr>
              <w:ind w:left="118" w:right="127"/>
              <w:jc w:val="both"/>
              <w:rPr>
                <w:lang w:eastAsia="uk-UA"/>
              </w:rPr>
            </w:pPr>
            <w:r w:rsidRPr="00380DEE">
              <w:rPr>
                <w:sz w:val="22"/>
                <w:szCs w:val="22"/>
                <w:lang w:eastAsia="uk-UA"/>
              </w:rPr>
              <w:t>Дані про мету зменшення розміру статутного капіталу та спосіб, у який буде проведено таку процедуру</w:t>
            </w:r>
            <w:r w:rsidRPr="00380DEE">
              <w:rPr>
                <w:b/>
                <w:bCs/>
                <w:sz w:val="2"/>
                <w:szCs w:val="2"/>
                <w:vertAlign w:val="superscript"/>
                <w:lang w:eastAsia="uk-UA"/>
              </w:rPr>
              <w:t>-</w:t>
            </w:r>
          </w:p>
        </w:tc>
        <w:tc>
          <w:tcPr>
            <w:tcW w:w="3956" w:type="pct"/>
            <w:tcBorders>
              <w:top w:val="single" w:sz="6" w:space="0" w:color="000000"/>
              <w:left w:val="single" w:sz="6" w:space="0" w:color="000000"/>
              <w:bottom w:val="single" w:sz="6" w:space="0" w:color="000000"/>
              <w:right w:val="single" w:sz="6" w:space="0" w:color="000000"/>
            </w:tcBorders>
            <w:hideMark/>
          </w:tcPr>
          <w:p w14:paraId="3768DD4D" w14:textId="77777777" w:rsidR="00E569C5" w:rsidRPr="00380DEE" w:rsidRDefault="00E569C5" w:rsidP="0057795F">
            <w:pPr>
              <w:ind w:left="133" w:right="102" w:firstLine="284"/>
              <w:jc w:val="both"/>
              <w:rPr>
                <w:lang w:eastAsia="uk-UA"/>
              </w:rPr>
            </w:pPr>
            <w:r w:rsidRPr="00380DEE">
              <w:rPr>
                <w:sz w:val="22"/>
                <w:szCs w:val="22"/>
                <w:lang w:eastAsia="uk-UA"/>
              </w:rPr>
              <w:t>-</w:t>
            </w:r>
          </w:p>
        </w:tc>
      </w:tr>
      <w:tr w:rsidR="00921A7D" w:rsidRPr="00380DEE" w14:paraId="0A2A2492" w14:textId="77777777" w:rsidTr="0025149F">
        <w:tblPrEx>
          <w:tblCellMar>
            <w:top w:w="12" w:type="dxa"/>
            <w:left w:w="12" w:type="dxa"/>
            <w:bottom w:w="12" w:type="dxa"/>
            <w:right w:w="12" w:type="dxa"/>
          </w:tblCellMar>
        </w:tblPrEx>
        <w:trPr>
          <w:trHeight w:val="48"/>
        </w:trPr>
        <w:tc>
          <w:tcPr>
            <w:tcW w:w="1044" w:type="pct"/>
            <w:vMerge w:val="restart"/>
            <w:tcBorders>
              <w:top w:val="single" w:sz="6" w:space="0" w:color="000000"/>
              <w:left w:val="single" w:sz="6" w:space="0" w:color="000000"/>
              <w:right w:val="single" w:sz="6" w:space="0" w:color="000000"/>
            </w:tcBorders>
          </w:tcPr>
          <w:p w14:paraId="60D3DDC2" w14:textId="5197F538" w:rsidR="00921A7D" w:rsidRPr="00380DEE" w:rsidRDefault="00921A7D" w:rsidP="0057795F">
            <w:pPr>
              <w:ind w:left="118" w:right="127"/>
              <w:jc w:val="both"/>
              <w:rPr>
                <w:lang w:eastAsia="uk-UA"/>
              </w:rPr>
            </w:pPr>
            <w:r w:rsidRPr="00380DEE">
              <w:rPr>
                <w:sz w:val="22"/>
                <w:szCs w:val="22"/>
                <w:lang w:eastAsia="uk-UA"/>
              </w:rPr>
              <w:t>Інші відомості, передбачені законодавством</w:t>
            </w:r>
            <w:r w:rsidRPr="00380DEE">
              <w:rPr>
                <w:b/>
                <w:bCs/>
                <w:sz w:val="2"/>
                <w:szCs w:val="2"/>
                <w:vertAlign w:val="superscript"/>
                <w:lang w:eastAsia="uk-UA"/>
              </w:rPr>
              <w:t>-</w:t>
            </w:r>
          </w:p>
        </w:tc>
        <w:tc>
          <w:tcPr>
            <w:tcW w:w="3956"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3AEF5204" w14:textId="1FA2B7AD" w:rsidR="00921A7D" w:rsidRPr="00380DEE" w:rsidRDefault="00921A7D" w:rsidP="0057795F">
            <w:pPr>
              <w:ind w:left="133" w:right="102"/>
              <w:jc w:val="both"/>
              <w:rPr>
                <w:b/>
                <w:bCs/>
                <w:lang w:eastAsia="uk-UA"/>
              </w:rPr>
            </w:pPr>
            <w:r w:rsidRPr="00380DEE">
              <w:rPr>
                <w:b/>
                <w:bCs/>
                <w:sz w:val="22"/>
                <w:szCs w:val="22"/>
                <w:lang w:eastAsia="uk-UA"/>
              </w:rPr>
              <w:t>30 квітня 2024 рік – дата проведення загальних зборів (дата завершення голосування).</w:t>
            </w:r>
          </w:p>
        </w:tc>
      </w:tr>
      <w:tr w:rsidR="00E569C5" w:rsidRPr="00380DEE" w14:paraId="5154A327" w14:textId="77777777" w:rsidTr="0025149F">
        <w:tblPrEx>
          <w:tblCellMar>
            <w:top w:w="12" w:type="dxa"/>
            <w:left w:w="12" w:type="dxa"/>
            <w:bottom w:w="12" w:type="dxa"/>
            <w:right w:w="12" w:type="dxa"/>
          </w:tblCellMar>
        </w:tblPrEx>
        <w:trPr>
          <w:trHeight w:val="48"/>
        </w:trPr>
        <w:tc>
          <w:tcPr>
            <w:tcW w:w="1044" w:type="pct"/>
            <w:vMerge/>
            <w:tcBorders>
              <w:left w:val="single" w:sz="6" w:space="0" w:color="000000"/>
              <w:right w:val="single" w:sz="6" w:space="0" w:color="000000"/>
            </w:tcBorders>
          </w:tcPr>
          <w:p w14:paraId="0DC9A299" w14:textId="77777777" w:rsidR="00E569C5" w:rsidRPr="00380DEE" w:rsidRDefault="00E569C5" w:rsidP="0057795F">
            <w:pPr>
              <w:ind w:left="118" w:right="127"/>
              <w:jc w:val="both"/>
              <w:rPr>
                <w:lang w:eastAsia="uk-UA"/>
              </w:rPr>
            </w:pPr>
          </w:p>
        </w:tc>
        <w:tc>
          <w:tcPr>
            <w:tcW w:w="3956"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0B6F8BD8" w14:textId="0D24D7DD" w:rsidR="00E569C5" w:rsidRPr="00380DEE" w:rsidRDefault="00E569C5" w:rsidP="0057795F">
            <w:pPr>
              <w:ind w:left="133" w:right="102"/>
              <w:jc w:val="both"/>
              <w:rPr>
                <w:lang w:eastAsia="uk-UA"/>
              </w:rPr>
            </w:pPr>
            <w:r w:rsidRPr="00380DEE">
              <w:rPr>
                <w:sz w:val="22"/>
                <w:szCs w:val="22"/>
                <w:lang w:eastAsia="uk-UA"/>
              </w:rPr>
              <w:t xml:space="preserve">Бюлетені для голосування розміщуватимуться у вільному доступі для акціонерів </w:t>
            </w:r>
            <w:r w:rsidR="00921A7D" w:rsidRPr="00380DEE">
              <w:rPr>
                <w:sz w:val="22"/>
                <w:szCs w:val="22"/>
                <w:lang w:eastAsia="uk-UA"/>
              </w:rPr>
              <w:t>19</w:t>
            </w:r>
            <w:r w:rsidRPr="00380DEE">
              <w:rPr>
                <w:sz w:val="22"/>
                <w:szCs w:val="22"/>
                <w:lang w:eastAsia="uk-UA"/>
              </w:rPr>
              <w:t xml:space="preserve"> </w:t>
            </w:r>
            <w:r w:rsidR="00921A7D" w:rsidRPr="00380DEE">
              <w:rPr>
                <w:sz w:val="22"/>
                <w:szCs w:val="22"/>
                <w:lang w:eastAsia="uk-UA"/>
              </w:rPr>
              <w:t>квітня</w:t>
            </w:r>
            <w:r w:rsidRPr="00380DEE">
              <w:rPr>
                <w:sz w:val="22"/>
                <w:szCs w:val="22"/>
                <w:lang w:eastAsia="uk-UA"/>
              </w:rPr>
              <w:t xml:space="preserve"> 2024 року на сторінці </w:t>
            </w:r>
            <w:proofErr w:type="spellStart"/>
            <w:r w:rsidRPr="00380DEE">
              <w:rPr>
                <w:sz w:val="22"/>
                <w:szCs w:val="22"/>
                <w:lang w:eastAsia="uk-UA"/>
              </w:rPr>
              <w:t>вебсайту</w:t>
            </w:r>
            <w:proofErr w:type="spellEnd"/>
            <w:r w:rsidRPr="00380DEE">
              <w:rPr>
                <w:sz w:val="22"/>
                <w:szCs w:val="22"/>
                <w:lang w:eastAsia="uk-UA"/>
              </w:rPr>
              <w:t xml:space="preserve"> Товариства за посиланням:  </w:t>
            </w:r>
            <w:hyperlink r:id="rId16" w:history="1">
              <w:r w:rsidRPr="00380DEE">
                <w:rPr>
                  <w:rStyle w:val="a6"/>
                  <w:sz w:val="22"/>
                  <w:szCs w:val="22"/>
                </w:rPr>
                <w:t>http://00373907.infosite.com.ua/</w:t>
              </w:r>
            </w:hyperlink>
            <w:r w:rsidRPr="00380DEE">
              <w:rPr>
                <w:sz w:val="22"/>
                <w:szCs w:val="22"/>
              </w:rPr>
              <w:t xml:space="preserve"> </w:t>
            </w:r>
          </w:p>
        </w:tc>
      </w:tr>
      <w:tr w:rsidR="00E569C5" w:rsidRPr="00380DEE" w14:paraId="6EF74199" w14:textId="77777777" w:rsidTr="0025149F">
        <w:tblPrEx>
          <w:tblCellMar>
            <w:top w:w="12" w:type="dxa"/>
            <w:left w:w="12" w:type="dxa"/>
            <w:bottom w:w="12" w:type="dxa"/>
            <w:right w:w="12" w:type="dxa"/>
          </w:tblCellMar>
        </w:tblPrEx>
        <w:trPr>
          <w:trHeight w:val="48"/>
        </w:trPr>
        <w:tc>
          <w:tcPr>
            <w:tcW w:w="1044" w:type="pct"/>
            <w:vMerge/>
            <w:tcBorders>
              <w:left w:val="single" w:sz="6" w:space="0" w:color="000000"/>
              <w:right w:val="single" w:sz="6" w:space="0" w:color="000000"/>
            </w:tcBorders>
          </w:tcPr>
          <w:p w14:paraId="3703E629" w14:textId="77777777" w:rsidR="00E569C5" w:rsidRPr="00380DEE" w:rsidRDefault="00E569C5" w:rsidP="0057795F">
            <w:pPr>
              <w:ind w:left="118" w:right="127"/>
              <w:jc w:val="both"/>
              <w:rPr>
                <w:lang w:eastAsia="uk-UA"/>
              </w:rPr>
            </w:pPr>
          </w:p>
        </w:tc>
        <w:tc>
          <w:tcPr>
            <w:tcW w:w="3956"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01A0EA78" w14:textId="77777777" w:rsidR="00DE55F9" w:rsidRPr="00380DEE" w:rsidRDefault="00DE55F9" w:rsidP="0057795F">
            <w:pPr>
              <w:ind w:left="133" w:right="102"/>
              <w:jc w:val="both"/>
              <w:rPr>
                <w:lang w:eastAsia="uk-UA"/>
              </w:rPr>
            </w:pPr>
            <w:r w:rsidRPr="00380DEE">
              <w:rPr>
                <w:sz w:val="22"/>
                <w:szCs w:val="22"/>
                <w:lang w:eastAsia="uk-UA"/>
              </w:rPr>
              <w:t>Наявний взаємозв’язок між:</w:t>
            </w:r>
          </w:p>
          <w:p w14:paraId="371A0AC8" w14:textId="77777777" w:rsidR="004B17E5" w:rsidRPr="00380DEE" w:rsidRDefault="004B17E5" w:rsidP="0057795F">
            <w:pPr>
              <w:pStyle w:val="ae"/>
              <w:numPr>
                <w:ilvl w:val="0"/>
                <w:numId w:val="18"/>
              </w:numPr>
              <w:spacing w:before="0" w:line="240" w:lineRule="auto"/>
              <w:ind w:right="102"/>
              <w:rPr>
                <w:rFonts w:ascii="Times New Roman" w:eastAsia="Times New Roman" w:hAnsi="Times New Roman"/>
                <w:lang w:eastAsia="uk-UA"/>
              </w:rPr>
            </w:pPr>
            <w:r w:rsidRPr="00380DEE">
              <w:rPr>
                <w:rFonts w:ascii="Times New Roman" w:eastAsia="Times New Roman" w:hAnsi="Times New Roman"/>
                <w:lang w:eastAsia="uk-UA"/>
              </w:rPr>
              <w:t>питанням №1 та питаннями №2-1</w:t>
            </w:r>
            <w:r w:rsidRPr="00380DEE">
              <w:rPr>
                <w:rFonts w:ascii="Times New Roman" w:eastAsia="Times New Roman" w:hAnsi="Times New Roman"/>
                <w:lang w:val="ru-RU" w:eastAsia="uk-UA"/>
              </w:rPr>
              <w:t>7</w:t>
            </w:r>
            <w:r w:rsidRPr="00380DEE">
              <w:rPr>
                <w:rFonts w:ascii="Times New Roman" w:eastAsia="Times New Roman" w:hAnsi="Times New Roman"/>
                <w:lang w:eastAsia="uk-UA"/>
              </w:rPr>
              <w:t>, включеними до проекту порядку денного Загальних зборів, а саме: у разі неприйняття рішення щодо питання №1 неможливо здійснювати підрахунок голосів та приймати рішення з питань №2-1</w:t>
            </w:r>
            <w:r w:rsidRPr="00380DEE">
              <w:rPr>
                <w:rFonts w:ascii="Times New Roman" w:eastAsia="Times New Roman" w:hAnsi="Times New Roman"/>
                <w:lang w:val="ru-RU" w:eastAsia="uk-UA"/>
              </w:rPr>
              <w:t>7</w:t>
            </w:r>
            <w:r w:rsidRPr="00380DEE">
              <w:rPr>
                <w:rFonts w:ascii="Times New Roman" w:eastAsia="Times New Roman" w:hAnsi="Times New Roman"/>
                <w:lang w:eastAsia="uk-UA"/>
              </w:rPr>
              <w:t>;</w:t>
            </w:r>
          </w:p>
          <w:p w14:paraId="7D1C7311" w14:textId="77777777" w:rsidR="004B17E5" w:rsidRPr="00380DEE" w:rsidRDefault="004B17E5" w:rsidP="0057795F">
            <w:pPr>
              <w:pStyle w:val="ae"/>
              <w:numPr>
                <w:ilvl w:val="0"/>
                <w:numId w:val="18"/>
              </w:numPr>
              <w:spacing w:before="0" w:line="240" w:lineRule="auto"/>
              <w:ind w:right="102"/>
              <w:rPr>
                <w:rFonts w:ascii="Times New Roman" w:eastAsia="Times New Roman" w:hAnsi="Times New Roman"/>
                <w:lang w:eastAsia="uk-UA"/>
              </w:rPr>
            </w:pPr>
            <w:r w:rsidRPr="00380DEE">
              <w:rPr>
                <w:rFonts w:ascii="Times New Roman" w:eastAsia="Times New Roman" w:hAnsi="Times New Roman"/>
                <w:lang w:eastAsia="uk-UA"/>
              </w:rPr>
              <w:t>питанням №8 та питаннями №10, №12-16, включеними до проекту порядку денного Загальних зборів, а саме: у разі неприйняття рішення щодо питання №8 неможливо здійснювати підрахунок голосів та приймати рішення з питань №10, №12-16;</w:t>
            </w:r>
          </w:p>
          <w:p w14:paraId="47776044" w14:textId="77777777" w:rsidR="004B17E5" w:rsidRPr="00380DEE" w:rsidRDefault="004B17E5" w:rsidP="0057795F">
            <w:pPr>
              <w:pStyle w:val="ae"/>
              <w:numPr>
                <w:ilvl w:val="0"/>
                <w:numId w:val="18"/>
              </w:numPr>
              <w:spacing w:before="0" w:line="240" w:lineRule="auto"/>
              <w:ind w:right="102"/>
              <w:rPr>
                <w:rFonts w:ascii="Times New Roman" w:eastAsia="Times New Roman" w:hAnsi="Times New Roman"/>
                <w:lang w:eastAsia="uk-UA"/>
              </w:rPr>
            </w:pPr>
            <w:r w:rsidRPr="00380DEE">
              <w:rPr>
                <w:rFonts w:ascii="Times New Roman" w:eastAsia="Times New Roman" w:hAnsi="Times New Roman"/>
                <w:lang w:eastAsia="uk-UA"/>
              </w:rPr>
              <w:t>питанням №1</w:t>
            </w:r>
            <w:r w:rsidRPr="00380DEE">
              <w:rPr>
                <w:rFonts w:ascii="Times New Roman" w:eastAsia="Times New Roman" w:hAnsi="Times New Roman"/>
                <w:lang w:val="ru-RU" w:eastAsia="uk-UA"/>
              </w:rPr>
              <w:t>3</w:t>
            </w:r>
            <w:r w:rsidRPr="00380DEE">
              <w:rPr>
                <w:rFonts w:ascii="Times New Roman" w:eastAsia="Times New Roman" w:hAnsi="Times New Roman"/>
                <w:lang w:eastAsia="uk-UA"/>
              </w:rPr>
              <w:t xml:space="preserve"> та питанням №1</w:t>
            </w:r>
            <w:r w:rsidRPr="00380DEE">
              <w:rPr>
                <w:rFonts w:ascii="Times New Roman" w:eastAsia="Times New Roman" w:hAnsi="Times New Roman"/>
                <w:lang w:val="ru-RU" w:eastAsia="uk-UA"/>
              </w:rPr>
              <w:t>4</w:t>
            </w:r>
            <w:r w:rsidRPr="00380DEE">
              <w:rPr>
                <w:rFonts w:ascii="Times New Roman" w:eastAsia="Times New Roman" w:hAnsi="Times New Roman"/>
                <w:lang w:eastAsia="uk-UA"/>
              </w:rPr>
              <w:t>, включеними до проекту порядку денного Загальних зборів, а саме: у разі неприйняття рішення щодо питання №1</w:t>
            </w:r>
            <w:r w:rsidRPr="00380DEE">
              <w:rPr>
                <w:rFonts w:ascii="Times New Roman" w:eastAsia="Times New Roman" w:hAnsi="Times New Roman"/>
                <w:lang w:val="ru-RU" w:eastAsia="uk-UA"/>
              </w:rPr>
              <w:t>3</w:t>
            </w:r>
            <w:r w:rsidRPr="00380DEE">
              <w:rPr>
                <w:rFonts w:ascii="Times New Roman" w:eastAsia="Times New Roman" w:hAnsi="Times New Roman"/>
                <w:lang w:eastAsia="uk-UA"/>
              </w:rPr>
              <w:t xml:space="preserve"> неможливо здійснювати підрахунок голосів та приймати рішення з питання №1</w:t>
            </w:r>
            <w:r w:rsidRPr="00380DEE">
              <w:rPr>
                <w:rFonts w:ascii="Times New Roman" w:eastAsia="Times New Roman" w:hAnsi="Times New Roman"/>
                <w:lang w:val="ru-RU" w:eastAsia="uk-UA"/>
              </w:rPr>
              <w:t>4</w:t>
            </w:r>
            <w:r w:rsidRPr="00380DEE">
              <w:rPr>
                <w:rFonts w:ascii="Times New Roman" w:eastAsia="Times New Roman" w:hAnsi="Times New Roman"/>
                <w:lang w:eastAsia="uk-UA"/>
              </w:rPr>
              <w:t>;</w:t>
            </w:r>
          </w:p>
          <w:p w14:paraId="49B4EBBE" w14:textId="77777777" w:rsidR="004B17E5" w:rsidRPr="00380DEE" w:rsidRDefault="004B17E5" w:rsidP="0057795F">
            <w:pPr>
              <w:pStyle w:val="ae"/>
              <w:numPr>
                <w:ilvl w:val="0"/>
                <w:numId w:val="18"/>
              </w:numPr>
              <w:spacing w:before="0" w:line="240" w:lineRule="auto"/>
              <w:ind w:right="102"/>
              <w:rPr>
                <w:rFonts w:ascii="Times New Roman" w:eastAsia="Times New Roman" w:hAnsi="Times New Roman"/>
                <w:lang w:eastAsia="uk-UA"/>
              </w:rPr>
            </w:pPr>
            <w:r w:rsidRPr="00380DEE">
              <w:rPr>
                <w:rFonts w:ascii="Times New Roman" w:eastAsia="Times New Roman" w:hAnsi="Times New Roman"/>
                <w:lang w:eastAsia="uk-UA"/>
              </w:rPr>
              <w:t>питанням №1</w:t>
            </w:r>
            <w:r w:rsidRPr="00380DEE">
              <w:rPr>
                <w:rFonts w:ascii="Times New Roman" w:eastAsia="Times New Roman" w:hAnsi="Times New Roman"/>
                <w:lang w:val="ru-RU" w:eastAsia="uk-UA"/>
              </w:rPr>
              <w:t>5</w:t>
            </w:r>
            <w:r w:rsidRPr="00380DEE">
              <w:rPr>
                <w:rFonts w:ascii="Times New Roman" w:eastAsia="Times New Roman" w:hAnsi="Times New Roman"/>
                <w:lang w:eastAsia="uk-UA"/>
              </w:rPr>
              <w:t xml:space="preserve"> та питанням №1</w:t>
            </w:r>
            <w:r w:rsidRPr="00380DEE">
              <w:rPr>
                <w:rFonts w:ascii="Times New Roman" w:eastAsia="Times New Roman" w:hAnsi="Times New Roman"/>
                <w:lang w:val="ru-RU" w:eastAsia="uk-UA"/>
              </w:rPr>
              <w:t>6</w:t>
            </w:r>
            <w:r w:rsidRPr="00380DEE">
              <w:rPr>
                <w:rFonts w:ascii="Times New Roman" w:eastAsia="Times New Roman" w:hAnsi="Times New Roman"/>
                <w:lang w:eastAsia="uk-UA"/>
              </w:rPr>
              <w:t xml:space="preserve">, включеними до проекту порядку денного </w:t>
            </w:r>
            <w:r w:rsidRPr="00380DEE">
              <w:rPr>
                <w:rFonts w:ascii="Times New Roman" w:eastAsia="Times New Roman" w:hAnsi="Times New Roman"/>
                <w:lang w:eastAsia="uk-UA"/>
              </w:rPr>
              <w:lastRenderedPageBreak/>
              <w:t>Загальних зборів, а саме: у разі неприйняття рішення щодо питання №1</w:t>
            </w:r>
            <w:r w:rsidRPr="00380DEE">
              <w:rPr>
                <w:rFonts w:ascii="Times New Roman" w:eastAsia="Times New Roman" w:hAnsi="Times New Roman"/>
                <w:lang w:val="ru-RU" w:eastAsia="uk-UA"/>
              </w:rPr>
              <w:t>5</w:t>
            </w:r>
            <w:r w:rsidRPr="00380DEE">
              <w:rPr>
                <w:rFonts w:ascii="Times New Roman" w:eastAsia="Times New Roman" w:hAnsi="Times New Roman"/>
                <w:lang w:eastAsia="uk-UA"/>
              </w:rPr>
              <w:t xml:space="preserve"> неможливо здійснювати підрахунок голосів та приймати рішення з питання №1</w:t>
            </w:r>
            <w:r w:rsidRPr="00380DEE">
              <w:rPr>
                <w:rFonts w:ascii="Times New Roman" w:eastAsia="Times New Roman" w:hAnsi="Times New Roman"/>
                <w:lang w:val="ru-RU" w:eastAsia="uk-UA"/>
              </w:rPr>
              <w:t>6</w:t>
            </w:r>
            <w:r w:rsidRPr="00380DEE">
              <w:rPr>
                <w:rFonts w:ascii="Times New Roman" w:eastAsia="Times New Roman" w:hAnsi="Times New Roman"/>
                <w:lang w:eastAsia="uk-UA"/>
              </w:rPr>
              <w:t>.</w:t>
            </w:r>
          </w:p>
          <w:p w14:paraId="2BA18850" w14:textId="16690FD0" w:rsidR="00E569C5" w:rsidRPr="00380DEE" w:rsidRDefault="00DE55F9" w:rsidP="0057795F">
            <w:pPr>
              <w:ind w:left="133" w:right="102"/>
              <w:jc w:val="both"/>
              <w:rPr>
                <w:lang w:eastAsia="uk-UA"/>
              </w:rPr>
            </w:pPr>
            <w:r w:rsidRPr="00380DEE">
              <w:rPr>
                <w:sz w:val="22"/>
                <w:szCs w:val="22"/>
                <w:lang w:eastAsia="uk-UA"/>
              </w:rPr>
              <w:t>Інший взаємозв’язок між питаннями відсутній.</w:t>
            </w:r>
          </w:p>
        </w:tc>
      </w:tr>
      <w:tr w:rsidR="00E569C5" w:rsidRPr="00380DEE" w14:paraId="335D87C5" w14:textId="77777777" w:rsidTr="0025149F">
        <w:tblPrEx>
          <w:tblCellMar>
            <w:top w:w="12" w:type="dxa"/>
            <w:left w:w="12" w:type="dxa"/>
            <w:bottom w:w="12" w:type="dxa"/>
            <w:right w:w="12" w:type="dxa"/>
          </w:tblCellMar>
        </w:tblPrEx>
        <w:trPr>
          <w:trHeight w:val="48"/>
        </w:trPr>
        <w:tc>
          <w:tcPr>
            <w:tcW w:w="1044" w:type="pct"/>
            <w:vMerge/>
            <w:tcBorders>
              <w:left w:val="single" w:sz="6" w:space="0" w:color="000000"/>
              <w:right w:val="single" w:sz="6" w:space="0" w:color="000000"/>
            </w:tcBorders>
          </w:tcPr>
          <w:p w14:paraId="1E9C70F0" w14:textId="77777777" w:rsidR="00E569C5" w:rsidRPr="00380DEE" w:rsidRDefault="00E569C5" w:rsidP="0057795F">
            <w:pPr>
              <w:ind w:left="118" w:right="127"/>
              <w:jc w:val="both"/>
              <w:rPr>
                <w:lang w:eastAsia="uk-UA"/>
              </w:rPr>
            </w:pPr>
          </w:p>
        </w:tc>
        <w:tc>
          <w:tcPr>
            <w:tcW w:w="3956"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72A55F75" w14:textId="77777777" w:rsidR="00E569C5" w:rsidRPr="00380DEE" w:rsidRDefault="00E569C5" w:rsidP="0057795F">
            <w:pPr>
              <w:ind w:left="133" w:right="102" w:firstLine="284"/>
              <w:jc w:val="both"/>
              <w:rPr>
                <w:lang w:eastAsia="uk-UA"/>
              </w:rPr>
            </w:pPr>
            <w:r w:rsidRPr="00380DEE">
              <w:rPr>
                <w:sz w:val="22"/>
                <w:szCs w:val="22"/>
                <w:lang w:eastAsia="uk-UA"/>
              </w:rPr>
              <w:t>Голосування на Загальних зборах з питань порядку денного проводиться виключно з використанням бюлетенів для голосування - бюлетеня для кумулятивного голосування (з питань порядку денного, голосування за якими здійснюється шляхом кумулятивного голосування), бюлетеня для голосування з питань обрання органів товариства (крім кумулятивного голосування), бюлетеня для голосування (щодо інших питань порядку денного, крім обрання органів товариства).</w:t>
            </w:r>
          </w:p>
          <w:p w14:paraId="4D4BF527" w14:textId="7A426423" w:rsidR="00E569C5" w:rsidRPr="00380DEE" w:rsidRDefault="00E569C5" w:rsidP="0057795F">
            <w:pPr>
              <w:ind w:left="133" w:right="102" w:firstLine="284"/>
              <w:jc w:val="both"/>
              <w:rPr>
                <w:lang w:eastAsia="uk-UA"/>
              </w:rPr>
            </w:pPr>
            <w:r w:rsidRPr="00380DEE">
              <w:rPr>
                <w:sz w:val="22"/>
                <w:szCs w:val="22"/>
                <w:lang w:eastAsia="uk-UA"/>
              </w:rPr>
              <w:t xml:space="preserve">Голосування на Загальних зборах з відповідних питань порядку денного розпочинається з моменту розміщення на </w:t>
            </w:r>
            <w:proofErr w:type="spellStart"/>
            <w:r w:rsidRPr="00380DEE">
              <w:rPr>
                <w:sz w:val="22"/>
                <w:szCs w:val="22"/>
                <w:lang w:eastAsia="uk-UA"/>
              </w:rPr>
              <w:t>вебсайті</w:t>
            </w:r>
            <w:proofErr w:type="spellEnd"/>
            <w:r w:rsidRPr="00380DEE">
              <w:rPr>
                <w:sz w:val="22"/>
                <w:szCs w:val="22"/>
                <w:lang w:eastAsia="uk-UA"/>
              </w:rPr>
              <w:t xml:space="preserve"> Товариства за </w:t>
            </w:r>
            <w:proofErr w:type="spellStart"/>
            <w:r w:rsidRPr="00380DEE">
              <w:rPr>
                <w:sz w:val="22"/>
                <w:szCs w:val="22"/>
                <w:lang w:eastAsia="uk-UA"/>
              </w:rPr>
              <w:t>адресою</w:t>
            </w:r>
            <w:proofErr w:type="spellEnd"/>
            <w:r w:rsidRPr="00380DEE">
              <w:rPr>
                <w:sz w:val="22"/>
                <w:szCs w:val="22"/>
                <w:lang w:eastAsia="uk-UA"/>
              </w:rPr>
              <w:t xml:space="preserve">: </w:t>
            </w:r>
            <w:hyperlink r:id="rId17" w:history="1">
              <w:r w:rsidRPr="00380DEE">
                <w:rPr>
                  <w:rStyle w:val="a6"/>
                  <w:sz w:val="22"/>
                  <w:szCs w:val="22"/>
                </w:rPr>
                <w:t>http://00373907.infosite.com.ua/</w:t>
              </w:r>
            </w:hyperlink>
            <w:r w:rsidRPr="00380DEE">
              <w:rPr>
                <w:sz w:val="22"/>
                <w:szCs w:val="22"/>
              </w:rPr>
              <w:t xml:space="preserve"> </w:t>
            </w:r>
            <w:r w:rsidRPr="00380DEE">
              <w:rPr>
                <w:sz w:val="22"/>
                <w:szCs w:val="22"/>
                <w:lang w:eastAsia="uk-UA"/>
              </w:rPr>
              <w:t xml:space="preserve">бюлетеня для голосування.  </w:t>
            </w:r>
          </w:p>
          <w:p w14:paraId="7608B780" w14:textId="77777777" w:rsidR="00E569C5" w:rsidRPr="00380DEE" w:rsidRDefault="00E569C5" w:rsidP="0057795F">
            <w:pPr>
              <w:ind w:left="133" w:right="102" w:firstLine="284"/>
              <w:jc w:val="both"/>
              <w:rPr>
                <w:lang w:eastAsia="uk-UA"/>
              </w:rPr>
            </w:pPr>
            <w:r w:rsidRPr="00380DEE">
              <w:rPr>
                <w:sz w:val="22"/>
                <w:szCs w:val="22"/>
                <w:lang w:eastAsia="uk-UA"/>
              </w:rPr>
              <w:t xml:space="preserve">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 </w:t>
            </w:r>
          </w:p>
          <w:p w14:paraId="47749DA4" w14:textId="77777777" w:rsidR="00E569C5" w:rsidRPr="00380DEE" w:rsidRDefault="00E569C5" w:rsidP="0057795F">
            <w:pPr>
              <w:ind w:left="133" w:right="102" w:firstLine="284"/>
              <w:jc w:val="both"/>
              <w:rPr>
                <w:lang w:eastAsia="uk-UA"/>
              </w:rPr>
            </w:pPr>
            <w:r w:rsidRPr="00380DEE">
              <w:rPr>
                <w:sz w:val="22"/>
                <w:szCs w:val="22"/>
                <w:lang w:eastAsia="uk-UA"/>
              </w:rPr>
              <w:t xml:space="preserve">У разі якщо бюлетень для голосування складається з кількох аркушів, кожен аркуш підписується акціонером (представником акціонера) (дані вимоги не застосовуються у випадку засвідчення бюлетеня кваліфікованим електронним підписом акціонера (його представника). </w:t>
            </w:r>
          </w:p>
          <w:p w14:paraId="5FD06508" w14:textId="77777777" w:rsidR="00E569C5" w:rsidRPr="00380DEE" w:rsidRDefault="00E569C5" w:rsidP="0057795F">
            <w:pPr>
              <w:ind w:left="133" w:right="102" w:firstLine="284"/>
              <w:jc w:val="both"/>
              <w:rPr>
                <w:lang w:eastAsia="uk-UA"/>
              </w:rPr>
            </w:pPr>
            <w:r w:rsidRPr="00380DEE">
              <w:rPr>
                <w:sz w:val="22"/>
                <w:szCs w:val="22"/>
                <w:lang w:eastAsia="uk-UA"/>
              </w:rPr>
              <w:t xml:space="preserve">Кількість голосів акціонера в бюлетені для голосування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Товариства. </w:t>
            </w:r>
          </w:p>
          <w:p w14:paraId="58C0D68C" w14:textId="77777777" w:rsidR="00E569C5" w:rsidRPr="00380DEE" w:rsidRDefault="00E569C5" w:rsidP="0057795F">
            <w:pPr>
              <w:ind w:left="133" w:right="102" w:firstLine="284"/>
              <w:jc w:val="both"/>
              <w:rPr>
                <w:lang w:eastAsia="uk-UA"/>
              </w:rPr>
            </w:pPr>
            <w:r w:rsidRPr="00380DEE">
              <w:rPr>
                <w:sz w:val="22"/>
                <w:szCs w:val="22"/>
                <w:lang w:eastAsia="uk-UA"/>
              </w:rPr>
              <w:t xml:space="preserve">Бюлетень для голосування на Загальних зборах засвідчується одним з наступних способів за вибором акціонера: </w:t>
            </w:r>
          </w:p>
          <w:p w14:paraId="78F38F40" w14:textId="77777777" w:rsidR="00E569C5" w:rsidRPr="00380DEE" w:rsidRDefault="00E569C5" w:rsidP="0057795F">
            <w:pPr>
              <w:ind w:left="133" w:right="102" w:firstLine="284"/>
              <w:jc w:val="both"/>
              <w:rPr>
                <w:lang w:eastAsia="uk-UA"/>
              </w:rPr>
            </w:pPr>
            <w:r w:rsidRPr="00380DEE">
              <w:rPr>
                <w:sz w:val="22"/>
                <w:szCs w:val="22"/>
                <w:lang w:eastAsia="uk-UA"/>
              </w:rPr>
              <w:t xml:space="preserve">1) за допомогою кваліфікованого електронного підпису акціонера (його представника) ( та/або іншим засобом електронної ідентифікації, що відповідає вимогам, визначеним Національною комісією з цінних паперів та фондового ринку (у разі направлення бюлетеня на адресу електронної пошти); </w:t>
            </w:r>
          </w:p>
          <w:p w14:paraId="32CB74A6" w14:textId="77777777" w:rsidR="00E569C5" w:rsidRPr="00380DEE" w:rsidRDefault="00E569C5" w:rsidP="0057795F">
            <w:pPr>
              <w:ind w:left="133" w:right="102" w:firstLine="284"/>
              <w:jc w:val="both"/>
              <w:rPr>
                <w:lang w:eastAsia="uk-UA"/>
              </w:rPr>
            </w:pPr>
            <w:r w:rsidRPr="00380DEE">
              <w:rPr>
                <w:sz w:val="22"/>
                <w:szCs w:val="22"/>
                <w:lang w:eastAsia="uk-UA"/>
              </w:rPr>
              <w:t xml:space="preserve">2) нотаріально, за умови підписання бюлетеня в присутності нотаріуса або посадової особи, яка вчиняє нотаріальні дії (у разі подання бюлетеня в паперовій формі); </w:t>
            </w:r>
          </w:p>
          <w:p w14:paraId="4246DB72" w14:textId="77777777" w:rsidR="00E569C5" w:rsidRPr="00380DEE" w:rsidRDefault="00E569C5" w:rsidP="0057795F">
            <w:pPr>
              <w:ind w:left="133" w:right="102" w:firstLine="284"/>
              <w:jc w:val="both"/>
              <w:rPr>
                <w:lang w:eastAsia="uk-UA"/>
              </w:rPr>
            </w:pPr>
            <w:r w:rsidRPr="00380DEE">
              <w:rPr>
                <w:sz w:val="22"/>
                <w:szCs w:val="22"/>
                <w:lang w:eastAsia="uk-UA"/>
              </w:rPr>
              <w:t xml:space="preserve">3) депозитарною установою, що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 (у разі подання бюлетеня в паперовій формі). </w:t>
            </w:r>
          </w:p>
        </w:tc>
      </w:tr>
      <w:tr w:rsidR="00E569C5" w:rsidRPr="00380DEE" w14:paraId="201244A0" w14:textId="77777777" w:rsidTr="0025149F">
        <w:tblPrEx>
          <w:tblCellMar>
            <w:top w:w="12" w:type="dxa"/>
            <w:left w:w="12" w:type="dxa"/>
            <w:bottom w:w="12" w:type="dxa"/>
            <w:right w:w="12" w:type="dxa"/>
          </w:tblCellMar>
        </w:tblPrEx>
        <w:trPr>
          <w:trHeight w:val="48"/>
        </w:trPr>
        <w:tc>
          <w:tcPr>
            <w:tcW w:w="1044" w:type="pct"/>
            <w:vMerge/>
            <w:tcBorders>
              <w:left w:val="single" w:sz="6" w:space="0" w:color="000000"/>
              <w:right w:val="single" w:sz="6" w:space="0" w:color="000000"/>
            </w:tcBorders>
            <w:hideMark/>
          </w:tcPr>
          <w:p w14:paraId="262E64DD" w14:textId="77777777" w:rsidR="00E569C5" w:rsidRPr="00380DEE" w:rsidRDefault="00E569C5" w:rsidP="0057795F">
            <w:pPr>
              <w:ind w:left="118" w:right="127"/>
              <w:jc w:val="both"/>
              <w:rPr>
                <w:lang w:eastAsia="uk-UA"/>
              </w:rPr>
            </w:pPr>
          </w:p>
        </w:tc>
        <w:tc>
          <w:tcPr>
            <w:tcW w:w="3956"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5CE03306" w14:textId="6506F9CC" w:rsidR="00E569C5" w:rsidRPr="00380DEE" w:rsidRDefault="00E569C5" w:rsidP="0057795F">
            <w:pPr>
              <w:ind w:left="133" w:right="102" w:firstLine="284"/>
              <w:jc w:val="both"/>
              <w:rPr>
                <w:lang w:eastAsia="uk-UA"/>
              </w:rPr>
            </w:pPr>
            <w:r w:rsidRPr="00380DEE">
              <w:rPr>
                <w:sz w:val="22"/>
                <w:szCs w:val="22"/>
                <w:lang w:eastAsia="uk-UA"/>
              </w:rPr>
              <w:t xml:space="preserve">Бюлетені приймаються виключно до 18-00 </w:t>
            </w:r>
            <w:r w:rsidR="00DE55F9" w:rsidRPr="00380DEE">
              <w:rPr>
                <w:sz w:val="22"/>
                <w:szCs w:val="22"/>
                <w:lang w:eastAsia="uk-UA"/>
              </w:rPr>
              <w:t>30</w:t>
            </w:r>
            <w:r w:rsidRPr="00380DEE">
              <w:rPr>
                <w:sz w:val="22"/>
                <w:szCs w:val="22"/>
                <w:lang w:eastAsia="uk-UA"/>
              </w:rPr>
              <w:t xml:space="preserve"> </w:t>
            </w:r>
            <w:r w:rsidR="00DE55F9" w:rsidRPr="00380DEE">
              <w:rPr>
                <w:sz w:val="22"/>
                <w:szCs w:val="22"/>
                <w:lang w:eastAsia="uk-UA"/>
              </w:rPr>
              <w:t>квітня</w:t>
            </w:r>
            <w:r w:rsidRPr="00380DEE">
              <w:rPr>
                <w:sz w:val="22"/>
                <w:szCs w:val="22"/>
                <w:lang w:eastAsia="uk-UA"/>
              </w:rPr>
              <w:t xml:space="preserve"> 2024 (дати завершення голосування).</w:t>
            </w:r>
          </w:p>
        </w:tc>
      </w:tr>
      <w:tr w:rsidR="00E569C5" w:rsidRPr="00380DEE" w14:paraId="19998049" w14:textId="77777777" w:rsidTr="0025149F">
        <w:tblPrEx>
          <w:tblCellMar>
            <w:top w:w="12" w:type="dxa"/>
            <w:left w:w="12" w:type="dxa"/>
            <w:bottom w:w="12" w:type="dxa"/>
            <w:right w:w="12" w:type="dxa"/>
          </w:tblCellMar>
        </w:tblPrEx>
        <w:trPr>
          <w:trHeight w:val="48"/>
        </w:trPr>
        <w:tc>
          <w:tcPr>
            <w:tcW w:w="1044" w:type="pct"/>
            <w:vMerge/>
            <w:tcBorders>
              <w:left w:val="single" w:sz="6" w:space="0" w:color="000000"/>
              <w:bottom w:val="single" w:sz="6" w:space="0" w:color="000000"/>
              <w:right w:val="single" w:sz="6" w:space="0" w:color="000000"/>
            </w:tcBorders>
          </w:tcPr>
          <w:p w14:paraId="77DF60A0" w14:textId="77777777" w:rsidR="00E569C5" w:rsidRPr="00380DEE" w:rsidRDefault="00E569C5" w:rsidP="0057795F">
            <w:pPr>
              <w:ind w:left="118" w:right="127"/>
              <w:jc w:val="both"/>
              <w:rPr>
                <w:lang w:eastAsia="uk-UA"/>
              </w:rPr>
            </w:pPr>
          </w:p>
        </w:tc>
        <w:tc>
          <w:tcPr>
            <w:tcW w:w="3956"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4F8AC44C" w14:textId="77777777" w:rsidR="00E569C5" w:rsidRPr="00380DEE" w:rsidRDefault="00E569C5" w:rsidP="0057795F">
            <w:pPr>
              <w:ind w:left="133" w:right="102" w:firstLine="284"/>
              <w:jc w:val="both"/>
              <w:rPr>
                <w:lang w:eastAsia="uk-UA"/>
              </w:rPr>
            </w:pPr>
            <w:r w:rsidRPr="00380DEE">
              <w:rPr>
                <w:sz w:val="22"/>
                <w:szCs w:val="22"/>
                <w:lang w:eastAsia="uk-UA"/>
              </w:rPr>
              <w:t>Товариство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 Товариства.</w:t>
            </w:r>
          </w:p>
        </w:tc>
      </w:tr>
      <w:tr w:rsidR="00E569C5" w:rsidRPr="00380DEE" w14:paraId="299D52FF" w14:textId="77777777" w:rsidTr="0025149F">
        <w:tblPrEx>
          <w:tblCellMar>
            <w:top w:w="12" w:type="dxa"/>
            <w:left w:w="12" w:type="dxa"/>
            <w:bottom w:w="12" w:type="dxa"/>
            <w:right w:w="12" w:type="dxa"/>
          </w:tblCellMar>
        </w:tblPrEx>
        <w:trPr>
          <w:trHeight w:val="48"/>
        </w:trPr>
        <w:tc>
          <w:tcPr>
            <w:tcW w:w="1044" w:type="pct"/>
            <w:tcBorders>
              <w:top w:val="single" w:sz="6" w:space="0" w:color="000000"/>
              <w:left w:val="single" w:sz="6" w:space="0" w:color="000000"/>
              <w:bottom w:val="single" w:sz="6" w:space="0" w:color="000000"/>
              <w:right w:val="single" w:sz="6" w:space="0" w:color="000000"/>
            </w:tcBorders>
            <w:hideMark/>
          </w:tcPr>
          <w:p w14:paraId="30DB40D8" w14:textId="232D0B63" w:rsidR="00E569C5" w:rsidRPr="00380DEE" w:rsidRDefault="00E569C5" w:rsidP="0057795F">
            <w:pPr>
              <w:ind w:left="118" w:right="127"/>
              <w:jc w:val="both"/>
              <w:rPr>
                <w:lang w:eastAsia="uk-UA"/>
              </w:rPr>
            </w:pPr>
            <w:r w:rsidRPr="00380DEE">
              <w:rPr>
                <w:sz w:val="22"/>
                <w:szCs w:val="22"/>
                <w:lang w:eastAsia="uk-UA"/>
              </w:rPr>
              <w:t>Номер та дата рішення ради (виконавчого органу, якщо створення ради не передбачено) акціонерного товариства про затвердження повідомлення</w:t>
            </w:r>
          </w:p>
        </w:tc>
        <w:tc>
          <w:tcPr>
            <w:tcW w:w="3956" w:type="pct"/>
            <w:tcBorders>
              <w:top w:val="single" w:sz="6" w:space="0" w:color="000000"/>
              <w:left w:val="single" w:sz="6" w:space="0" w:color="000000"/>
              <w:bottom w:val="single" w:sz="6" w:space="0" w:color="000000"/>
              <w:right w:val="single" w:sz="6" w:space="0" w:color="000000"/>
            </w:tcBorders>
            <w:hideMark/>
          </w:tcPr>
          <w:p w14:paraId="66536D84" w14:textId="7CEF7837" w:rsidR="00E569C5" w:rsidRPr="00380DEE" w:rsidRDefault="00E569C5" w:rsidP="0057795F">
            <w:pPr>
              <w:ind w:left="133" w:right="102" w:firstLine="284"/>
              <w:jc w:val="both"/>
              <w:rPr>
                <w:lang w:eastAsia="uk-UA"/>
              </w:rPr>
            </w:pPr>
            <w:r w:rsidRPr="00380DEE">
              <w:rPr>
                <w:sz w:val="22"/>
                <w:szCs w:val="22"/>
                <w:lang w:eastAsia="uk-UA"/>
              </w:rPr>
              <w:t xml:space="preserve">Протокол засідання наглядової ради </w:t>
            </w:r>
            <w:bookmarkStart w:id="2" w:name="_Hlk158033863"/>
            <w:r w:rsidRPr="00380DEE">
              <w:rPr>
                <w:sz w:val="22"/>
                <w:szCs w:val="22"/>
                <w:lang w:eastAsia="uk-UA"/>
              </w:rPr>
              <w:t>№</w:t>
            </w:r>
            <w:r w:rsidR="003708D0" w:rsidRPr="00380DEE">
              <w:rPr>
                <w:sz w:val="22"/>
                <w:szCs w:val="22"/>
                <w:lang w:eastAsia="uk-UA"/>
              </w:rPr>
              <w:t>9</w:t>
            </w:r>
            <w:r w:rsidRPr="00380DEE">
              <w:rPr>
                <w:sz w:val="22"/>
                <w:szCs w:val="22"/>
                <w:lang w:eastAsia="uk-UA"/>
              </w:rPr>
              <w:t xml:space="preserve"> від </w:t>
            </w:r>
            <w:r w:rsidR="003708D0" w:rsidRPr="00380DEE">
              <w:rPr>
                <w:sz w:val="22"/>
                <w:szCs w:val="22"/>
                <w:lang w:eastAsia="uk-UA"/>
              </w:rPr>
              <w:t>18</w:t>
            </w:r>
            <w:r w:rsidR="00DE55F9" w:rsidRPr="00380DEE">
              <w:rPr>
                <w:sz w:val="22"/>
                <w:szCs w:val="22"/>
                <w:lang w:eastAsia="uk-UA"/>
              </w:rPr>
              <w:t>.03.</w:t>
            </w:r>
            <w:r w:rsidRPr="00380DEE">
              <w:rPr>
                <w:sz w:val="22"/>
                <w:szCs w:val="22"/>
                <w:lang w:eastAsia="uk-UA"/>
              </w:rPr>
              <w:t>2024</w:t>
            </w:r>
            <w:bookmarkEnd w:id="2"/>
          </w:p>
        </w:tc>
      </w:tr>
      <w:tr w:rsidR="00E569C5" w:rsidRPr="00597CFA" w14:paraId="1EC82B10" w14:textId="77777777" w:rsidTr="0025149F">
        <w:tblPrEx>
          <w:tblCellMar>
            <w:top w:w="12" w:type="dxa"/>
            <w:left w:w="12" w:type="dxa"/>
            <w:bottom w:w="12" w:type="dxa"/>
            <w:right w:w="12" w:type="dxa"/>
          </w:tblCellMar>
        </w:tblPrEx>
        <w:trPr>
          <w:trHeight w:val="387"/>
        </w:trPr>
        <w:tc>
          <w:tcPr>
            <w:tcW w:w="1044" w:type="pct"/>
            <w:tcBorders>
              <w:top w:val="single" w:sz="6" w:space="0" w:color="000000"/>
              <w:left w:val="single" w:sz="6" w:space="0" w:color="000000"/>
              <w:bottom w:val="single" w:sz="6" w:space="0" w:color="000000"/>
              <w:right w:val="single" w:sz="6" w:space="0" w:color="000000"/>
            </w:tcBorders>
            <w:shd w:val="clear" w:color="auto" w:fill="auto"/>
            <w:hideMark/>
          </w:tcPr>
          <w:p w14:paraId="1385C5A6" w14:textId="22B6FD45" w:rsidR="00E569C5" w:rsidRPr="00380DEE" w:rsidRDefault="00E569C5" w:rsidP="0057795F">
            <w:pPr>
              <w:ind w:left="118" w:right="127"/>
              <w:jc w:val="both"/>
              <w:rPr>
                <w:lang w:eastAsia="uk-UA"/>
              </w:rPr>
            </w:pPr>
            <w:r w:rsidRPr="00380DEE">
              <w:rPr>
                <w:sz w:val="22"/>
                <w:szCs w:val="22"/>
                <w:lang w:eastAsia="uk-UA"/>
              </w:rPr>
              <w:t>Дата складання повідомлення</w:t>
            </w:r>
          </w:p>
        </w:tc>
        <w:tc>
          <w:tcPr>
            <w:tcW w:w="3956" w:type="pct"/>
            <w:tcBorders>
              <w:top w:val="single" w:sz="6" w:space="0" w:color="000000"/>
              <w:left w:val="single" w:sz="6" w:space="0" w:color="000000"/>
              <w:bottom w:val="single" w:sz="6" w:space="0" w:color="000000"/>
              <w:right w:val="single" w:sz="6" w:space="0" w:color="000000"/>
            </w:tcBorders>
            <w:shd w:val="clear" w:color="auto" w:fill="auto"/>
            <w:hideMark/>
          </w:tcPr>
          <w:p w14:paraId="0DFC2FF3" w14:textId="45F21102" w:rsidR="00E569C5" w:rsidRPr="00597CFA" w:rsidRDefault="003708D0" w:rsidP="0057795F">
            <w:pPr>
              <w:ind w:left="133" w:right="102" w:firstLine="284"/>
              <w:jc w:val="both"/>
              <w:rPr>
                <w:b/>
                <w:bCs/>
                <w:lang w:eastAsia="uk-UA"/>
              </w:rPr>
            </w:pPr>
            <w:r w:rsidRPr="00380DEE">
              <w:rPr>
                <w:b/>
                <w:bCs/>
                <w:sz w:val="22"/>
                <w:szCs w:val="22"/>
                <w:lang w:eastAsia="uk-UA"/>
              </w:rPr>
              <w:t>18</w:t>
            </w:r>
            <w:r w:rsidR="00DE55F9" w:rsidRPr="00380DEE">
              <w:rPr>
                <w:b/>
                <w:bCs/>
                <w:sz w:val="22"/>
                <w:szCs w:val="22"/>
                <w:lang w:eastAsia="uk-UA"/>
              </w:rPr>
              <w:t>.03.2024</w:t>
            </w:r>
          </w:p>
        </w:tc>
      </w:tr>
    </w:tbl>
    <w:p w14:paraId="5DED82DE" w14:textId="77777777" w:rsidR="001C28C6" w:rsidRPr="00597CFA" w:rsidRDefault="001C28C6" w:rsidP="0025149F">
      <w:pPr>
        <w:ind w:right="-142"/>
        <w:jc w:val="both"/>
        <w:rPr>
          <w:rFonts w:ascii="PragmaticaCTT" w:hAnsi="PragmaticaCTT"/>
          <w:sz w:val="18"/>
          <w:szCs w:val="18"/>
          <w:lang w:val="ru-RU"/>
        </w:rPr>
      </w:pPr>
    </w:p>
    <w:sectPr w:rsidR="001C28C6" w:rsidRPr="00597CFA" w:rsidSect="004F1019">
      <w:headerReference w:type="even" r:id="rId18"/>
      <w:footerReference w:type="default" r:id="rId19"/>
      <w:pgSz w:w="11906" w:h="16838" w:code="9"/>
      <w:pgMar w:top="720" w:right="566" w:bottom="567" w:left="1134" w:header="340"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66CFF" w14:textId="77777777" w:rsidR="004D0C02" w:rsidRDefault="004D0C02">
      <w:r>
        <w:separator/>
      </w:r>
    </w:p>
  </w:endnote>
  <w:endnote w:type="continuationSeparator" w:id="0">
    <w:p w14:paraId="7C50A984" w14:textId="77777777" w:rsidR="004D0C02" w:rsidRDefault="004D0C02">
      <w:r>
        <w:continuationSeparator/>
      </w:r>
    </w:p>
  </w:endnote>
  <w:endnote w:type="continuationNotice" w:id="1">
    <w:p w14:paraId="13F8BB85" w14:textId="77777777" w:rsidR="004D0C02" w:rsidRDefault="004D0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ragmaticaCTT">
    <w:panose1 w:val="020B0604040002020204"/>
    <w:charset w:val="CC"/>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357680"/>
      <w:docPartObj>
        <w:docPartGallery w:val="Page Numbers (Bottom of Page)"/>
        <w:docPartUnique/>
      </w:docPartObj>
    </w:sdtPr>
    <w:sdtEndPr/>
    <w:sdtContent>
      <w:p w14:paraId="722EAC43" w14:textId="103D72F6" w:rsidR="00144092" w:rsidRDefault="00144092">
        <w:pPr>
          <w:pStyle w:val="af"/>
          <w:jc w:val="right"/>
        </w:pPr>
        <w:r>
          <w:fldChar w:fldCharType="begin"/>
        </w:r>
        <w:r>
          <w:instrText>PAGE   \* MERGEFORMAT</w:instrText>
        </w:r>
        <w:r>
          <w:fldChar w:fldCharType="separate"/>
        </w:r>
        <w:r>
          <w:rPr>
            <w:lang w:val="ru-RU"/>
          </w:rPr>
          <w:t>2</w:t>
        </w:r>
        <w:r>
          <w:fldChar w:fldCharType="end"/>
        </w:r>
      </w:p>
    </w:sdtContent>
  </w:sdt>
  <w:p w14:paraId="58E1706A" w14:textId="77777777" w:rsidR="00144092" w:rsidRDefault="0014409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EB4E2" w14:textId="77777777" w:rsidR="004D0C02" w:rsidRDefault="004D0C02">
      <w:r>
        <w:separator/>
      </w:r>
    </w:p>
  </w:footnote>
  <w:footnote w:type="continuationSeparator" w:id="0">
    <w:p w14:paraId="0C64F00F" w14:textId="77777777" w:rsidR="004D0C02" w:rsidRDefault="004D0C02">
      <w:r>
        <w:continuationSeparator/>
      </w:r>
    </w:p>
  </w:footnote>
  <w:footnote w:type="continuationNotice" w:id="1">
    <w:p w14:paraId="75E9C790" w14:textId="77777777" w:rsidR="004D0C02" w:rsidRDefault="004D0C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A2B9" w14:textId="7ACE7B86" w:rsidR="003222C8" w:rsidRDefault="004010D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A2FAB">
      <w:rPr>
        <w:rStyle w:val="a5"/>
        <w:noProof/>
      </w:rPr>
      <w:t>2</w:t>
    </w:r>
    <w:r>
      <w:rPr>
        <w:rStyle w:val="a5"/>
      </w:rPr>
      <w:fldChar w:fldCharType="end"/>
    </w:r>
  </w:p>
  <w:p w14:paraId="40A18267" w14:textId="77777777" w:rsidR="003222C8" w:rsidRDefault="003222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6DA4"/>
    <w:multiLevelType w:val="multilevel"/>
    <w:tmpl w:val="8B48DC0A"/>
    <w:lvl w:ilvl="0">
      <w:start w:val="1"/>
      <w:numFmt w:val="decimal"/>
      <w:lvlText w:val="%1."/>
      <w:lvlJc w:val="left"/>
      <w:pPr>
        <w:ind w:left="717" w:hanging="360"/>
      </w:pPr>
      <w:rPr>
        <w:rFonts w:hint="default"/>
      </w:rPr>
    </w:lvl>
    <w:lvl w:ilvl="1">
      <w:start w:val="1"/>
      <w:numFmt w:val="decimal"/>
      <w:isLgl/>
      <w:lvlText w:val="%1.%2"/>
      <w:lvlJc w:val="left"/>
      <w:pPr>
        <w:ind w:left="717" w:hanging="360"/>
      </w:pPr>
      <w:rPr>
        <w:rFonts w:hint="default"/>
        <w:color w:val="000000"/>
      </w:rPr>
    </w:lvl>
    <w:lvl w:ilvl="2">
      <w:start w:val="1"/>
      <w:numFmt w:val="decimal"/>
      <w:isLgl/>
      <w:lvlText w:val="%1.%2.%3"/>
      <w:lvlJc w:val="left"/>
      <w:pPr>
        <w:ind w:left="1077" w:hanging="720"/>
      </w:pPr>
      <w:rPr>
        <w:rFonts w:hint="default"/>
        <w:color w:val="000000"/>
      </w:rPr>
    </w:lvl>
    <w:lvl w:ilvl="3">
      <w:start w:val="1"/>
      <w:numFmt w:val="decimal"/>
      <w:isLgl/>
      <w:lvlText w:val="%1.%2.%3.%4"/>
      <w:lvlJc w:val="left"/>
      <w:pPr>
        <w:ind w:left="1077" w:hanging="720"/>
      </w:pPr>
      <w:rPr>
        <w:rFonts w:hint="default"/>
        <w:color w:val="000000"/>
      </w:rPr>
    </w:lvl>
    <w:lvl w:ilvl="4">
      <w:start w:val="1"/>
      <w:numFmt w:val="decimal"/>
      <w:isLgl/>
      <w:lvlText w:val="%1.%2.%3.%4.%5"/>
      <w:lvlJc w:val="left"/>
      <w:pPr>
        <w:ind w:left="1077" w:hanging="720"/>
      </w:pPr>
      <w:rPr>
        <w:rFonts w:hint="default"/>
        <w:color w:val="000000"/>
      </w:rPr>
    </w:lvl>
    <w:lvl w:ilvl="5">
      <w:start w:val="1"/>
      <w:numFmt w:val="decimal"/>
      <w:isLgl/>
      <w:lvlText w:val="%1.%2.%3.%4.%5.%6"/>
      <w:lvlJc w:val="left"/>
      <w:pPr>
        <w:ind w:left="1437" w:hanging="1080"/>
      </w:pPr>
      <w:rPr>
        <w:rFonts w:hint="default"/>
        <w:color w:val="000000"/>
      </w:rPr>
    </w:lvl>
    <w:lvl w:ilvl="6">
      <w:start w:val="1"/>
      <w:numFmt w:val="decimal"/>
      <w:isLgl/>
      <w:lvlText w:val="%1.%2.%3.%4.%5.%6.%7"/>
      <w:lvlJc w:val="left"/>
      <w:pPr>
        <w:ind w:left="1437" w:hanging="1080"/>
      </w:pPr>
      <w:rPr>
        <w:rFonts w:hint="default"/>
        <w:color w:val="000000"/>
      </w:rPr>
    </w:lvl>
    <w:lvl w:ilvl="7">
      <w:start w:val="1"/>
      <w:numFmt w:val="decimal"/>
      <w:isLgl/>
      <w:lvlText w:val="%1.%2.%3.%4.%5.%6.%7.%8"/>
      <w:lvlJc w:val="left"/>
      <w:pPr>
        <w:ind w:left="1797" w:hanging="1440"/>
      </w:pPr>
      <w:rPr>
        <w:rFonts w:hint="default"/>
        <w:color w:val="000000"/>
      </w:rPr>
    </w:lvl>
    <w:lvl w:ilvl="8">
      <w:start w:val="1"/>
      <w:numFmt w:val="decimal"/>
      <w:isLgl/>
      <w:lvlText w:val="%1.%2.%3.%4.%5.%6.%7.%8.%9"/>
      <w:lvlJc w:val="left"/>
      <w:pPr>
        <w:ind w:left="1797" w:hanging="1440"/>
      </w:pPr>
      <w:rPr>
        <w:rFonts w:hint="default"/>
        <w:color w:val="000000"/>
      </w:rPr>
    </w:lvl>
  </w:abstractNum>
  <w:abstractNum w:abstractNumId="1" w15:restartNumberingAfterBreak="0">
    <w:nsid w:val="0CB83059"/>
    <w:multiLevelType w:val="hybridMultilevel"/>
    <w:tmpl w:val="AD9E3B80"/>
    <w:lvl w:ilvl="0" w:tplc="C34CDFF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0E078A4"/>
    <w:multiLevelType w:val="hybridMultilevel"/>
    <w:tmpl w:val="38A681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06F47D6"/>
    <w:multiLevelType w:val="hybridMultilevel"/>
    <w:tmpl w:val="F0D0EA28"/>
    <w:lvl w:ilvl="0" w:tplc="AC1077A4">
      <w:numFmt w:val="bullet"/>
      <w:lvlText w:val="-"/>
      <w:lvlJc w:val="left"/>
      <w:pPr>
        <w:ind w:left="927" w:hanging="360"/>
      </w:pPr>
      <w:rPr>
        <w:rFonts w:ascii="PragmaticaCTT" w:eastAsia="Calibri" w:hAnsi="PragmaticaCTT" w:cs="Arial" w:hint="default"/>
        <w:lang w:val="uk-UA"/>
      </w:rPr>
    </w:lvl>
    <w:lvl w:ilvl="1" w:tplc="04220003" w:tentative="1">
      <w:start w:val="1"/>
      <w:numFmt w:val="bullet"/>
      <w:lvlText w:val="o"/>
      <w:lvlJc w:val="left"/>
      <w:pPr>
        <w:ind w:left="1573" w:hanging="360"/>
      </w:pPr>
      <w:rPr>
        <w:rFonts w:ascii="Courier New" w:hAnsi="Courier New" w:cs="Courier New" w:hint="default"/>
      </w:rPr>
    </w:lvl>
    <w:lvl w:ilvl="2" w:tplc="04220005" w:tentative="1">
      <w:start w:val="1"/>
      <w:numFmt w:val="bullet"/>
      <w:lvlText w:val=""/>
      <w:lvlJc w:val="left"/>
      <w:pPr>
        <w:ind w:left="2293" w:hanging="360"/>
      </w:pPr>
      <w:rPr>
        <w:rFonts w:ascii="Wingdings" w:hAnsi="Wingdings" w:hint="default"/>
      </w:rPr>
    </w:lvl>
    <w:lvl w:ilvl="3" w:tplc="04220001" w:tentative="1">
      <w:start w:val="1"/>
      <w:numFmt w:val="bullet"/>
      <w:lvlText w:val=""/>
      <w:lvlJc w:val="left"/>
      <w:pPr>
        <w:ind w:left="3013" w:hanging="360"/>
      </w:pPr>
      <w:rPr>
        <w:rFonts w:ascii="Symbol" w:hAnsi="Symbol" w:hint="default"/>
      </w:rPr>
    </w:lvl>
    <w:lvl w:ilvl="4" w:tplc="04220003" w:tentative="1">
      <w:start w:val="1"/>
      <w:numFmt w:val="bullet"/>
      <w:lvlText w:val="o"/>
      <w:lvlJc w:val="left"/>
      <w:pPr>
        <w:ind w:left="3733" w:hanging="360"/>
      </w:pPr>
      <w:rPr>
        <w:rFonts w:ascii="Courier New" w:hAnsi="Courier New" w:cs="Courier New" w:hint="default"/>
      </w:rPr>
    </w:lvl>
    <w:lvl w:ilvl="5" w:tplc="04220005" w:tentative="1">
      <w:start w:val="1"/>
      <w:numFmt w:val="bullet"/>
      <w:lvlText w:val=""/>
      <w:lvlJc w:val="left"/>
      <w:pPr>
        <w:ind w:left="4453" w:hanging="360"/>
      </w:pPr>
      <w:rPr>
        <w:rFonts w:ascii="Wingdings" w:hAnsi="Wingdings" w:hint="default"/>
      </w:rPr>
    </w:lvl>
    <w:lvl w:ilvl="6" w:tplc="04220001" w:tentative="1">
      <w:start w:val="1"/>
      <w:numFmt w:val="bullet"/>
      <w:lvlText w:val=""/>
      <w:lvlJc w:val="left"/>
      <w:pPr>
        <w:ind w:left="5173" w:hanging="360"/>
      </w:pPr>
      <w:rPr>
        <w:rFonts w:ascii="Symbol" w:hAnsi="Symbol" w:hint="default"/>
      </w:rPr>
    </w:lvl>
    <w:lvl w:ilvl="7" w:tplc="04220003" w:tentative="1">
      <w:start w:val="1"/>
      <w:numFmt w:val="bullet"/>
      <w:lvlText w:val="o"/>
      <w:lvlJc w:val="left"/>
      <w:pPr>
        <w:ind w:left="5893" w:hanging="360"/>
      </w:pPr>
      <w:rPr>
        <w:rFonts w:ascii="Courier New" w:hAnsi="Courier New" w:cs="Courier New" w:hint="default"/>
      </w:rPr>
    </w:lvl>
    <w:lvl w:ilvl="8" w:tplc="04220005" w:tentative="1">
      <w:start w:val="1"/>
      <w:numFmt w:val="bullet"/>
      <w:lvlText w:val=""/>
      <w:lvlJc w:val="left"/>
      <w:pPr>
        <w:ind w:left="6613" w:hanging="360"/>
      </w:pPr>
      <w:rPr>
        <w:rFonts w:ascii="Wingdings" w:hAnsi="Wingdings" w:hint="default"/>
      </w:rPr>
    </w:lvl>
  </w:abstractNum>
  <w:abstractNum w:abstractNumId="4" w15:restartNumberingAfterBreak="0">
    <w:nsid w:val="38CD48B2"/>
    <w:multiLevelType w:val="hybridMultilevel"/>
    <w:tmpl w:val="61906B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9397194"/>
    <w:multiLevelType w:val="hybridMultilevel"/>
    <w:tmpl w:val="BCE407D4"/>
    <w:lvl w:ilvl="0" w:tplc="6CAC9078">
      <w:start w:val="30"/>
      <w:numFmt w:val="bullet"/>
      <w:lvlText w:val="-"/>
      <w:lvlJc w:val="left"/>
      <w:pPr>
        <w:ind w:left="493" w:hanging="360"/>
      </w:pPr>
      <w:rPr>
        <w:rFonts w:ascii="Times New Roman" w:eastAsia="Times New Roman" w:hAnsi="Times New Roman" w:cs="Times New Roman" w:hint="default"/>
      </w:rPr>
    </w:lvl>
    <w:lvl w:ilvl="1" w:tplc="04220003" w:tentative="1">
      <w:start w:val="1"/>
      <w:numFmt w:val="bullet"/>
      <w:lvlText w:val="o"/>
      <w:lvlJc w:val="left"/>
      <w:pPr>
        <w:ind w:left="1213" w:hanging="360"/>
      </w:pPr>
      <w:rPr>
        <w:rFonts w:ascii="Courier New" w:hAnsi="Courier New" w:cs="Courier New" w:hint="default"/>
      </w:rPr>
    </w:lvl>
    <w:lvl w:ilvl="2" w:tplc="04220005" w:tentative="1">
      <w:start w:val="1"/>
      <w:numFmt w:val="bullet"/>
      <w:lvlText w:val=""/>
      <w:lvlJc w:val="left"/>
      <w:pPr>
        <w:ind w:left="1933" w:hanging="360"/>
      </w:pPr>
      <w:rPr>
        <w:rFonts w:ascii="Wingdings" w:hAnsi="Wingdings" w:hint="default"/>
      </w:rPr>
    </w:lvl>
    <w:lvl w:ilvl="3" w:tplc="04220001" w:tentative="1">
      <w:start w:val="1"/>
      <w:numFmt w:val="bullet"/>
      <w:lvlText w:val=""/>
      <w:lvlJc w:val="left"/>
      <w:pPr>
        <w:ind w:left="2653" w:hanging="360"/>
      </w:pPr>
      <w:rPr>
        <w:rFonts w:ascii="Symbol" w:hAnsi="Symbol" w:hint="default"/>
      </w:rPr>
    </w:lvl>
    <w:lvl w:ilvl="4" w:tplc="04220003" w:tentative="1">
      <w:start w:val="1"/>
      <w:numFmt w:val="bullet"/>
      <w:lvlText w:val="o"/>
      <w:lvlJc w:val="left"/>
      <w:pPr>
        <w:ind w:left="3373" w:hanging="360"/>
      </w:pPr>
      <w:rPr>
        <w:rFonts w:ascii="Courier New" w:hAnsi="Courier New" w:cs="Courier New" w:hint="default"/>
      </w:rPr>
    </w:lvl>
    <w:lvl w:ilvl="5" w:tplc="04220005" w:tentative="1">
      <w:start w:val="1"/>
      <w:numFmt w:val="bullet"/>
      <w:lvlText w:val=""/>
      <w:lvlJc w:val="left"/>
      <w:pPr>
        <w:ind w:left="4093" w:hanging="360"/>
      </w:pPr>
      <w:rPr>
        <w:rFonts w:ascii="Wingdings" w:hAnsi="Wingdings" w:hint="default"/>
      </w:rPr>
    </w:lvl>
    <w:lvl w:ilvl="6" w:tplc="04220001" w:tentative="1">
      <w:start w:val="1"/>
      <w:numFmt w:val="bullet"/>
      <w:lvlText w:val=""/>
      <w:lvlJc w:val="left"/>
      <w:pPr>
        <w:ind w:left="4813" w:hanging="360"/>
      </w:pPr>
      <w:rPr>
        <w:rFonts w:ascii="Symbol" w:hAnsi="Symbol" w:hint="default"/>
      </w:rPr>
    </w:lvl>
    <w:lvl w:ilvl="7" w:tplc="04220003" w:tentative="1">
      <w:start w:val="1"/>
      <w:numFmt w:val="bullet"/>
      <w:lvlText w:val="o"/>
      <w:lvlJc w:val="left"/>
      <w:pPr>
        <w:ind w:left="5533" w:hanging="360"/>
      </w:pPr>
      <w:rPr>
        <w:rFonts w:ascii="Courier New" w:hAnsi="Courier New" w:cs="Courier New" w:hint="default"/>
      </w:rPr>
    </w:lvl>
    <w:lvl w:ilvl="8" w:tplc="04220005" w:tentative="1">
      <w:start w:val="1"/>
      <w:numFmt w:val="bullet"/>
      <w:lvlText w:val=""/>
      <w:lvlJc w:val="left"/>
      <w:pPr>
        <w:ind w:left="6253" w:hanging="360"/>
      </w:pPr>
      <w:rPr>
        <w:rFonts w:ascii="Wingdings" w:hAnsi="Wingdings" w:hint="default"/>
      </w:rPr>
    </w:lvl>
  </w:abstractNum>
  <w:abstractNum w:abstractNumId="6" w15:restartNumberingAfterBreak="0">
    <w:nsid w:val="404F4CEC"/>
    <w:multiLevelType w:val="hybridMultilevel"/>
    <w:tmpl w:val="B59470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34C0003"/>
    <w:multiLevelType w:val="hybridMultilevel"/>
    <w:tmpl w:val="445CF014"/>
    <w:lvl w:ilvl="0" w:tplc="F63E3F4A">
      <w:start w:val="1"/>
      <w:numFmt w:val="decimal"/>
      <w:lvlText w:val="%1)"/>
      <w:lvlJc w:val="left"/>
      <w:pPr>
        <w:ind w:left="363" w:hanging="360"/>
      </w:pPr>
      <w:rPr>
        <w:rFonts w:hint="default"/>
      </w:rPr>
    </w:lvl>
    <w:lvl w:ilvl="1" w:tplc="04220019" w:tentative="1">
      <w:start w:val="1"/>
      <w:numFmt w:val="lowerLetter"/>
      <w:lvlText w:val="%2."/>
      <w:lvlJc w:val="left"/>
      <w:pPr>
        <w:ind w:left="1083" w:hanging="360"/>
      </w:pPr>
    </w:lvl>
    <w:lvl w:ilvl="2" w:tplc="0422001B" w:tentative="1">
      <w:start w:val="1"/>
      <w:numFmt w:val="lowerRoman"/>
      <w:lvlText w:val="%3."/>
      <w:lvlJc w:val="right"/>
      <w:pPr>
        <w:ind w:left="1803" w:hanging="180"/>
      </w:pPr>
    </w:lvl>
    <w:lvl w:ilvl="3" w:tplc="0422000F" w:tentative="1">
      <w:start w:val="1"/>
      <w:numFmt w:val="decimal"/>
      <w:lvlText w:val="%4."/>
      <w:lvlJc w:val="left"/>
      <w:pPr>
        <w:ind w:left="2523" w:hanging="360"/>
      </w:pPr>
    </w:lvl>
    <w:lvl w:ilvl="4" w:tplc="04220019" w:tentative="1">
      <w:start w:val="1"/>
      <w:numFmt w:val="lowerLetter"/>
      <w:lvlText w:val="%5."/>
      <w:lvlJc w:val="left"/>
      <w:pPr>
        <w:ind w:left="3243" w:hanging="360"/>
      </w:pPr>
    </w:lvl>
    <w:lvl w:ilvl="5" w:tplc="0422001B" w:tentative="1">
      <w:start w:val="1"/>
      <w:numFmt w:val="lowerRoman"/>
      <w:lvlText w:val="%6."/>
      <w:lvlJc w:val="right"/>
      <w:pPr>
        <w:ind w:left="3963" w:hanging="180"/>
      </w:pPr>
    </w:lvl>
    <w:lvl w:ilvl="6" w:tplc="0422000F" w:tentative="1">
      <w:start w:val="1"/>
      <w:numFmt w:val="decimal"/>
      <w:lvlText w:val="%7."/>
      <w:lvlJc w:val="left"/>
      <w:pPr>
        <w:ind w:left="4683" w:hanging="360"/>
      </w:pPr>
    </w:lvl>
    <w:lvl w:ilvl="7" w:tplc="04220019" w:tentative="1">
      <w:start w:val="1"/>
      <w:numFmt w:val="lowerLetter"/>
      <w:lvlText w:val="%8."/>
      <w:lvlJc w:val="left"/>
      <w:pPr>
        <w:ind w:left="5403" w:hanging="360"/>
      </w:pPr>
    </w:lvl>
    <w:lvl w:ilvl="8" w:tplc="0422001B" w:tentative="1">
      <w:start w:val="1"/>
      <w:numFmt w:val="lowerRoman"/>
      <w:lvlText w:val="%9."/>
      <w:lvlJc w:val="right"/>
      <w:pPr>
        <w:ind w:left="6123" w:hanging="180"/>
      </w:pPr>
    </w:lvl>
  </w:abstractNum>
  <w:abstractNum w:abstractNumId="8" w15:restartNumberingAfterBreak="0">
    <w:nsid w:val="44BE6D83"/>
    <w:multiLevelType w:val="hybridMultilevel"/>
    <w:tmpl w:val="CD387F06"/>
    <w:lvl w:ilvl="0" w:tplc="70E0B002">
      <w:start w:val="1"/>
      <w:numFmt w:val="decimal"/>
      <w:lvlText w:val="%1."/>
      <w:lvlJc w:val="left"/>
      <w:pPr>
        <w:ind w:left="363" w:hanging="360"/>
      </w:pPr>
      <w:rPr>
        <w:rFonts w:hint="default"/>
      </w:rPr>
    </w:lvl>
    <w:lvl w:ilvl="1" w:tplc="04220019" w:tentative="1">
      <w:start w:val="1"/>
      <w:numFmt w:val="lowerLetter"/>
      <w:lvlText w:val="%2."/>
      <w:lvlJc w:val="left"/>
      <w:pPr>
        <w:ind w:left="1083" w:hanging="360"/>
      </w:pPr>
    </w:lvl>
    <w:lvl w:ilvl="2" w:tplc="0422001B" w:tentative="1">
      <w:start w:val="1"/>
      <w:numFmt w:val="lowerRoman"/>
      <w:lvlText w:val="%3."/>
      <w:lvlJc w:val="right"/>
      <w:pPr>
        <w:ind w:left="1803" w:hanging="180"/>
      </w:pPr>
    </w:lvl>
    <w:lvl w:ilvl="3" w:tplc="0422000F" w:tentative="1">
      <w:start w:val="1"/>
      <w:numFmt w:val="decimal"/>
      <w:lvlText w:val="%4."/>
      <w:lvlJc w:val="left"/>
      <w:pPr>
        <w:ind w:left="2523" w:hanging="360"/>
      </w:pPr>
    </w:lvl>
    <w:lvl w:ilvl="4" w:tplc="04220019" w:tentative="1">
      <w:start w:val="1"/>
      <w:numFmt w:val="lowerLetter"/>
      <w:lvlText w:val="%5."/>
      <w:lvlJc w:val="left"/>
      <w:pPr>
        <w:ind w:left="3243" w:hanging="360"/>
      </w:pPr>
    </w:lvl>
    <w:lvl w:ilvl="5" w:tplc="0422001B" w:tentative="1">
      <w:start w:val="1"/>
      <w:numFmt w:val="lowerRoman"/>
      <w:lvlText w:val="%6."/>
      <w:lvlJc w:val="right"/>
      <w:pPr>
        <w:ind w:left="3963" w:hanging="180"/>
      </w:pPr>
    </w:lvl>
    <w:lvl w:ilvl="6" w:tplc="0422000F" w:tentative="1">
      <w:start w:val="1"/>
      <w:numFmt w:val="decimal"/>
      <w:lvlText w:val="%7."/>
      <w:lvlJc w:val="left"/>
      <w:pPr>
        <w:ind w:left="4683" w:hanging="360"/>
      </w:pPr>
    </w:lvl>
    <w:lvl w:ilvl="7" w:tplc="04220019" w:tentative="1">
      <w:start w:val="1"/>
      <w:numFmt w:val="lowerLetter"/>
      <w:lvlText w:val="%8."/>
      <w:lvlJc w:val="left"/>
      <w:pPr>
        <w:ind w:left="5403" w:hanging="360"/>
      </w:pPr>
    </w:lvl>
    <w:lvl w:ilvl="8" w:tplc="0422001B" w:tentative="1">
      <w:start w:val="1"/>
      <w:numFmt w:val="lowerRoman"/>
      <w:lvlText w:val="%9."/>
      <w:lvlJc w:val="right"/>
      <w:pPr>
        <w:ind w:left="6123" w:hanging="180"/>
      </w:pPr>
    </w:lvl>
  </w:abstractNum>
  <w:abstractNum w:abstractNumId="9" w15:restartNumberingAfterBreak="0">
    <w:nsid w:val="46C706E1"/>
    <w:multiLevelType w:val="hybridMultilevel"/>
    <w:tmpl w:val="9A82E62E"/>
    <w:lvl w:ilvl="0" w:tplc="71320FDA">
      <w:start w:val="1"/>
      <w:numFmt w:val="decimal"/>
      <w:lvlText w:val="%1."/>
      <w:lvlJc w:val="left"/>
      <w:pPr>
        <w:ind w:left="363" w:hanging="360"/>
      </w:pPr>
      <w:rPr>
        <w:rFonts w:hint="default"/>
      </w:rPr>
    </w:lvl>
    <w:lvl w:ilvl="1" w:tplc="04220019" w:tentative="1">
      <w:start w:val="1"/>
      <w:numFmt w:val="lowerLetter"/>
      <w:lvlText w:val="%2."/>
      <w:lvlJc w:val="left"/>
      <w:pPr>
        <w:ind w:left="1083" w:hanging="360"/>
      </w:pPr>
    </w:lvl>
    <w:lvl w:ilvl="2" w:tplc="0422001B" w:tentative="1">
      <w:start w:val="1"/>
      <w:numFmt w:val="lowerRoman"/>
      <w:lvlText w:val="%3."/>
      <w:lvlJc w:val="right"/>
      <w:pPr>
        <w:ind w:left="1803" w:hanging="180"/>
      </w:pPr>
    </w:lvl>
    <w:lvl w:ilvl="3" w:tplc="0422000F" w:tentative="1">
      <w:start w:val="1"/>
      <w:numFmt w:val="decimal"/>
      <w:lvlText w:val="%4."/>
      <w:lvlJc w:val="left"/>
      <w:pPr>
        <w:ind w:left="2523" w:hanging="360"/>
      </w:pPr>
    </w:lvl>
    <w:lvl w:ilvl="4" w:tplc="04220019" w:tentative="1">
      <w:start w:val="1"/>
      <w:numFmt w:val="lowerLetter"/>
      <w:lvlText w:val="%5."/>
      <w:lvlJc w:val="left"/>
      <w:pPr>
        <w:ind w:left="3243" w:hanging="360"/>
      </w:pPr>
    </w:lvl>
    <w:lvl w:ilvl="5" w:tplc="0422001B" w:tentative="1">
      <w:start w:val="1"/>
      <w:numFmt w:val="lowerRoman"/>
      <w:lvlText w:val="%6."/>
      <w:lvlJc w:val="right"/>
      <w:pPr>
        <w:ind w:left="3963" w:hanging="180"/>
      </w:pPr>
    </w:lvl>
    <w:lvl w:ilvl="6" w:tplc="0422000F" w:tentative="1">
      <w:start w:val="1"/>
      <w:numFmt w:val="decimal"/>
      <w:lvlText w:val="%7."/>
      <w:lvlJc w:val="left"/>
      <w:pPr>
        <w:ind w:left="4683" w:hanging="360"/>
      </w:pPr>
    </w:lvl>
    <w:lvl w:ilvl="7" w:tplc="04220019" w:tentative="1">
      <w:start w:val="1"/>
      <w:numFmt w:val="lowerLetter"/>
      <w:lvlText w:val="%8."/>
      <w:lvlJc w:val="left"/>
      <w:pPr>
        <w:ind w:left="5403" w:hanging="360"/>
      </w:pPr>
    </w:lvl>
    <w:lvl w:ilvl="8" w:tplc="0422001B" w:tentative="1">
      <w:start w:val="1"/>
      <w:numFmt w:val="lowerRoman"/>
      <w:lvlText w:val="%9."/>
      <w:lvlJc w:val="right"/>
      <w:pPr>
        <w:ind w:left="6123" w:hanging="180"/>
      </w:pPr>
    </w:lvl>
  </w:abstractNum>
  <w:abstractNum w:abstractNumId="10" w15:restartNumberingAfterBreak="0">
    <w:nsid w:val="50DA7E8D"/>
    <w:multiLevelType w:val="hybridMultilevel"/>
    <w:tmpl w:val="B3D6C210"/>
    <w:lvl w:ilvl="0" w:tplc="9C0A910A">
      <w:start w:val="1"/>
      <w:numFmt w:val="decimal"/>
      <w:lvlText w:val="%1."/>
      <w:lvlJc w:val="left"/>
      <w:pPr>
        <w:ind w:left="720" w:hanging="360"/>
      </w:pPr>
      <w:rPr>
        <w:rFonts w:ascii="PragmaticaCTT" w:eastAsia="Calibri" w:hAnsi="PragmaticaCTT"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13052D5"/>
    <w:multiLevelType w:val="hybridMultilevel"/>
    <w:tmpl w:val="9D428050"/>
    <w:lvl w:ilvl="0" w:tplc="18387D84">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18B06D9"/>
    <w:multiLevelType w:val="hybridMultilevel"/>
    <w:tmpl w:val="DF6841CA"/>
    <w:lvl w:ilvl="0" w:tplc="BAFAC04C">
      <w:start w:val="1"/>
      <w:numFmt w:val="decimal"/>
      <w:lvlText w:val="%1."/>
      <w:lvlJc w:val="left"/>
      <w:pPr>
        <w:ind w:left="363" w:hanging="360"/>
      </w:pPr>
      <w:rPr>
        <w:rFonts w:hint="default"/>
      </w:rPr>
    </w:lvl>
    <w:lvl w:ilvl="1" w:tplc="04220019" w:tentative="1">
      <w:start w:val="1"/>
      <w:numFmt w:val="lowerLetter"/>
      <w:lvlText w:val="%2."/>
      <w:lvlJc w:val="left"/>
      <w:pPr>
        <w:ind w:left="1083" w:hanging="360"/>
      </w:pPr>
    </w:lvl>
    <w:lvl w:ilvl="2" w:tplc="0422001B" w:tentative="1">
      <w:start w:val="1"/>
      <w:numFmt w:val="lowerRoman"/>
      <w:lvlText w:val="%3."/>
      <w:lvlJc w:val="right"/>
      <w:pPr>
        <w:ind w:left="1803" w:hanging="180"/>
      </w:pPr>
    </w:lvl>
    <w:lvl w:ilvl="3" w:tplc="0422000F" w:tentative="1">
      <w:start w:val="1"/>
      <w:numFmt w:val="decimal"/>
      <w:lvlText w:val="%4."/>
      <w:lvlJc w:val="left"/>
      <w:pPr>
        <w:ind w:left="2523" w:hanging="360"/>
      </w:pPr>
    </w:lvl>
    <w:lvl w:ilvl="4" w:tplc="04220019" w:tentative="1">
      <w:start w:val="1"/>
      <w:numFmt w:val="lowerLetter"/>
      <w:lvlText w:val="%5."/>
      <w:lvlJc w:val="left"/>
      <w:pPr>
        <w:ind w:left="3243" w:hanging="360"/>
      </w:pPr>
    </w:lvl>
    <w:lvl w:ilvl="5" w:tplc="0422001B" w:tentative="1">
      <w:start w:val="1"/>
      <w:numFmt w:val="lowerRoman"/>
      <w:lvlText w:val="%6."/>
      <w:lvlJc w:val="right"/>
      <w:pPr>
        <w:ind w:left="3963" w:hanging="180"/>
      </w:pPr>
    </w:lvl>
    <w:lvl w:ilvl="6" w:tplc="0422000F" w:tentative="1">
      <w:start w:val="1"/>
      <w:numFmt w:val="decimal"/>
      <w:lvlText w:val="%7."/>
      <w:lvlJc w:val="left"/>
      <w:pPr>
        <w:ind w:left="4683" w:hanging="360"/>
      </w:pPr>
    </w:lvl>
    <w:lvl w:ilvl="7" w:tplc="04220019" w:tentative="1">
      <w:start w:val="1"/>
      <w:numFmt w:val="lowerLetter"/>
      <w:lvlText w:val="%8."/>
      <w:lvlJc w:val="left"/>
      <w:pPr>
        <w:ind w:left="5403" w:hanging="360"/>
      </w:pPr>
    </w:lvl>
    <w:lvl w:ilvl="8" w:tplc="0422001B" w:tentative="1">
      <w:start w:val="1"/>
      <w:numFmt w:val="lowerRoman"/>
      <w:lvlText w:val="%9."/>
      <w:lvlJc w:val="right"/>
      <w:pPr>
        <w:ind w:left="6123" w:hanging="180"/>
      </w:pPr>
    </w:lvl>
  </w:abstractNum>
  <w:abstractNum w:abstractNumId="13" w15:restartNumberingAfterBreak="0">
    <w:nsid w:val="51DF19EA"/>
    <w:multiLevelType w:val="hybridMultilevel"/>
    <w:tmpl w:val="67CEDD00"/>
    <w:lvl w:ilvl="0" w:tplc="595A275C">
      <w:start w:val="1"/>
      <w:numFmt w:val="decimal"/>
      <w:lvlText w:val="%1)"/>
      <w:lvlJc w:val="left"/>
      <w:pPr>
        <w:ind w:left="363" w:hanging="360"/>
      </w:pPr>
      <w:rPr>
        <w:rFonts w:hint="default"/>
      </w:rPr>
    </w:lvl>
    <w:lvl w:ilvl="1" w:tplc="20000019" w:tentative="1">
      <w:start w:val="1"/>
      <w:numFmt w:val="lowerLetter"/>
      <w:lvlText w:val="%2."/>
      <w:lvlJc w:val="left"/>
      <w:pPr>
        <w:ind w:left="1083" w:hanging="360"/>
      </w:pPr>
    </w:lvl>
    <w:lvl w:ilvl="2" w:tplc="2000001B" w:tentative="1">
      <w:start w:val="1"/>
      <w:numFmt w:val="lowerRoman"/>
      <w:lvlText w:val="%3."/>
      <w:lvlJc w:val="right"/>
      <w:pPr>
        <w:ind w:left="1803" w:hanging="180"/>
      </w:pPr>
    </w:lvl>
    <w:lvl w:ilvl="3" w:tplc="2000000F" w:tentative="1">
      <w:start w:val="1"/>
      <w:numFmt w:val="decimal"/>
      <w:lvlText w:val="%4."/>
      <w:lvlJc w:val="left"/>
      <w:pPr>
        <w:ind w:left="2523" w:hanging="360"/>
      </w:pPr>
    </w:lvl>
    <w:lvl w:ilvl="4" w:tplc="20000019" w:tentative="1">
      <w:start w:val="1"/>
      <w:numFmt w:val="lowerLetter"/>
      <w:lvlText w:val="%5."/>
      <w:lvlJc w:val="left"/>
      <w:pPr>
        <w:ind w:left="3243" w:hanging="360"/>
      </w:pPr>
    </w:lvl>
    <w:lvl w:ilvl="5" w:tplc="2000001B" w:tentative="1">
      <w:start w:val="1"/>
      <w:numFmt w:val="lowerRoman"/>
      <w:lvlText w:val="%6."/>
      <w:lvlJc w:val="right"/>
      <w:pPr>
        <w:ind w:left="3963" w:hanging="180"/>
      </w:pPr>
    </w:lvl>
    <w:lvl w:ilvl="6" w:tplc="2000000F" w:tentative="1">
      <w:start w:val="1"/>
      <w:numFmt w:val="decimal"/>
      <w:lvlText w:val="%7."/>
      <w:lvlJc w:val="left"/>
      <w:pPr>
        <w:ind w:left="4683" w:hanging="360"/>
      </w:pPr>
    </w:lvl>
    <w:lvl w:ilvl="7" w:tplc="20000019" w:tentative="1">
      <w:start w:val="1"/>
      <w:numFmt w:val="lowerLetter"/>
      <w:lvlText w:val="%8."/>
      <w:lvlJc w:val="left"/>
      <w:pPr>
        <w:ind w:left="5403" w:hanging="360"/>
      </w:pPr>
    </w:lvl>
    <w:lvl w:ilvl="8" w:tplc="2000001B" w:tentative="1">
      <w:start w:val="1"/>
      <w:numFmt w:val="lowerRoman"/>
      <w:lvlText w:val="%9."/>
      <w:lvlJc w:val="right"/>
      <w:pPr>
        <w:ind w:left="6123" w:hanging="180"/>
      </w:pPr>
    </w:lvl>
  </w:abstractNum>
  <w:abstractNum w:abstractNumId="14" w15:restartNumberingAfterBreak="0">
    <w:nsid w:val="5E1F27CC"/>
    <w:multiLevelType w:val="hybridMultilevel"/>
    <w:tmpl w:val="75A47E5E"/>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3A61ED7"/>
    <w:multiLevelType w:val="hybridMultilevel"/>
    <w:tmpl w:val="97066044"/>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0567080"/>
    <w:multiLevelType w:val="hybridMultilevel"/>
    <w:tmpl w:val="4E5EFC3A"/>
    <w:lvl w:ilvl="0" w:tplc="C8F02392">
      <w:start w:val="1"/>
      <w:numFmt w:val="decimal"/>
      <w:lvlText w:val="%1."/>
      <w:lvlJc w:val="left"/>
      <w:pPr>
        <w:ind w:left="1137" w:hanging="360"/>
      </w:pPr>
      <w:rPr>
        <w:rFonts w:ascii="Times New Roman" w:hAnsi="Times New Roman" w:cs="Times New Roman" w:hint="default"/>
        <w:sz w:val="24"/>
        <w:szCs w:val="24"/>
      </w:rPr>
    </w:lvl>
    <w:lvl w:ilvl="1" w:tplc="04220019" w:tentative="1">
      <w:start w:val="1"/>
      <w:numFmt w:val="lowerLetter"/>
      <w:lvlText w:val="%2."/>
      <w:lvlJc w:val="left"/>
      <w:pPr>
        <w:ind w:left="1857" w:hanging="360"/>
      </w:pPr>
    </w:lvl>
    <w:lvl w:ilvl="2" w:tplc="0422001B" w:tentative="1">
      <w:start w:val="1"/>
      <w:numFmt w:val="lowerRoman"/>
      <w:lvlText w:val="%3."/>
      <w:lvlJc w:val="right"/>
      <w:pPr>
        <w:ind w:left="2577" w:hanging="180"/>
      </w:pPr>
    </w:lvl>
    <w:lvl w:ilvl="3" w:tplc="0422000F" w:tentative="1">
      <w:start w:val="1"/>
      <w:numFmt w:val="decimal"/>
      <w:lvlText w:val="%4."/>
      <w:lvlJc w:val="left"/>
      <w:pPr>
        <w:ind w:left="3297" w:hanging="360"/>
      </w:pPr>
    </w:lvl>
    <w:lvl w:ilvl="4" w:tplc="04220019" w:tentative="1">
      <w:start w:val="1"/>
      <w:numFmt w:val="lowerLetter"/>
      <w:lvlText w:val="%5."/>
      <w:lvlJc w:val="left"/>
      <w:pPr>
        <w:ind w:left="4017" w:hanging="360"/>
      </w:pPr>
    </w:lvl>
    <w:lvl w:ilvl="5" w:tplc="0422001B" w:tentative="1">
      <w:start w:val="1"/>
      <w:numFmt w:val="lowerRoman"/>
      <w:lvlText w:val="%6."/>
      <w:lvlJc w:val="right"/>
      <w:pPr>
        <w:ind w:left="4737" w:hanging="180"/>
      </w:pPr>
    </w:lvl>
    <w:lvl w:ilvl="6" w:tplc="0422000F" w:tentative="1">
      <w:start w:val="1"/>
      <w:numFmt w:val="decimal"/>
      <w:lvlText w:val="%7."/>
      <w:lvlJc w:val="left"/>
      <w:pPr>
        <w:ind w:left="5457" w:hanging="360"/>
      </w:pPr>
    </w:lvl>
    <w:lvl w:ilvl="7" w:tplc="04220019" w:tentative="1">
      <w:start w:val="1"/>
      <w:numFmt w:val="lowerLetter"/>
      <w:lvlText w:val="%8."/>
      <w:lvlJc w:val="left"/>
      <w:pPr>
        <w:ind w:left="6177" w:hanging="360"/>
      </w:pPr>
    </w:lvl>
    <w:lvl w:ilvl="8" w:tplc="0422001B" w:tentative="1">
      <w:start w:val="1"/>
      <w:numFmt w:val="lowerRoman"/>
      <w:lvlText w:val="%9."/>
      <w:lvlJc w:val="right"/>
      <w:pPr>
        <w:ind w:left="6897" w:hanging="180"/>
      </w:pPr>
    </w:lvl>
  </w:abstractNum>
  <w:abstractNum w:abstractNumId="17" w15:restartNumberingAfterBreak="0">
    <w:nsid w:val="7FC873A2"/>
    <w:multiLevelType w:val="hybridMultilevel"/>
    <w:tmpl w:val="C45471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158881928">
    <w:abstractNumId w:val="0"/>
  </w:num>
  <w:num w:numId="2" w16cid:durableId="1814174606">
    <w:abstractNumId w:val="14"/>
  </w:num>
  <w:num w:numId="3" w16cid:durableId="1124470311">
    <w:abstractNumId w:val="13"/>
  </w:num>
  <w:num w:numId="4" w16cid:durableId="7728957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0881577">
    <w:abstractNumId w:val="12"/>
  </w:num>
  <w:num w:numId="6" w16cid:durableId="1705397967">
    <w:abstractNumId w:val="8"/>
  </w:num>
  <w:num w:numId="7" w16cid:durableId="266040570">
    <w:abstractNumId w:val="2"/>
  </w:num>
  <w:num w:numId="8" w16cid:durableId="1709602979">
    <w:abstractNumId w:val="4"/>
  </w:num>
  <w:num w:numId="9" w16cid:durableId="1569261848">
    <w:abstractNumId w:val="11"/>
  </w:num>
  <w:num w:numId="10" w16cid:durableId="1264148685">
    <w:abstractNumId w:val="1"/>
  </w:num>
  <w:num w:numId="11" w16cid:durableId="999818083">
    <w:abstractNumId w:val="10"/>
  </w:num>
  <w:num w:numId="12" w16cid:durableId="685836884">
    <w:abstractNumId w:val="15"/>
  </w:num>
  <w:num w:numId="13" w16cid:durableId="1675760209">
    <w:abstractNumId w:val="9"/>
  </w:num>
  <w:num w:numId="14" w16cid:durableId="1919513321">
    <w:abstractNumId w:val="17"/>
  </w:num>
  <w:num w:numId="15" w16cid:durableId="412705626">
    <w:abstractNumId w:val="6"/>
  </w:num>
  <w:num w:numId="16" w16cid:durableId="990131638">
    <w:abstractNumId w:val="7"/>
  </w:num>
  <w:num w:numId="17" w16cid:durableId="889608654">
    <w:abstractNumId w:val="16"/>
  </w:num>
  <w:num w:numId="18" w16cid:durableId="1894004460">
    <w:abstractNumId w:val="5"/>
  </w:num>
  <w:num w:numId="19" w16cid:durableId="1833566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C28C6"/>
    <w:rsid w:val="00006E90"/>
    <w:rsid w:val="00007A16"/>
    <w:rsid w:val="0001496B"/>
    <w:rsid w:val="00016888"/>
    <w:rsid w:val="00017FA8"/>
    <w:rsid w:val="00020E53"/>
    <w:rsid w:val="00023FD1"/>
    <w:rsid w:val="00025DB6"/>
    <w:rsid w:val="000266C4"/>
    <w:rsid w:val="00034EE4"/>
    <w:rsid w:val="00034F8C"/>
    <w:rsid w:val="000375EA"/>
    <w:rsid w:val="00047694"/>
    <w:rsid w:val="00047BE6"/>
    <w:rsid w:val="00055760"/>
    <w:rsid w:val="000572A9"/>
    <w:rsid w:val="00057484"/>
    <w:rsid w:val="000602E1"/>
    <w:rsid w:val="0006055E"/>
    <w:rsid w:val="00063C22"/>
    <w:rsid w:val="00067870"/>
    <w:rsid w:val="0007473E"/>
    <w:rsid w:val="000833F1"/>
    <w:rsid w:val="00091571"/>
    <w:rsid w:val="0009594D"/>
    <w:rsid w:val="000A18C0"/>
    <w:rsid w:val="000A6489"/>
    <w:rsid w:val="000B4145"/>
    <w:rsid w:val="000B53F4"/>
    <w:rsid w:val="000C53D1"/>
    <w:rsid w:val="000D2503"/>
    <w:rsid w:val="000D25CF"/>
    <w:rsid w:val="000E5875"/>
    <w:rsid w:val="000F133F"/>
    <w:rsid w:val="000F4EDF"/>
    <w:rsid w:val="001074A2"/>
    <w:rsid w:val="0010770B"/>
    <w:rsid w:val="0010778D"/>
    <w:rsid w:val="00112A31"/>
    <w:rsid w:val="00112A44"/>
    <w:rsid w:val="00112BEA"/>
    <w:rsid w:val="00112F21"/>
    <w:rsid w:val="001167B8"/>
    <w:rsid w:val="00135605"/>
    <w:rsid w:val="00136F9F"/>
    <w:rsid w:val="001436B4"/>
    <w:rsid w:val="00144092"/>
    <w:rsid w:val="00146417"/>
    <w:rsid w:val="00154592"/>
    <w:rsid w:val="0017058E"/>
    <w:rsid w:val="00172D60"/>
    <w:rsid w:val="00186510"/>
    <w:rsid w:val="00186A18"/>
    <w:rsid w:val="00191CF8"/>
    <w:rsid w:val="00194386"/>
    <w:rsid w:val="001A0A4D"/>
    <w:rsid w:val="001B0A38"/>
    <w:rsid w:val="001B39E6"/>
    <w:rsid w:val="001C28C6"/>
    <w:rsid w:val="001C2CFB"/>
    <w:rsid w:val="001C3B4B"/>
    <w:rsid w:val="001D6DFC"/>
    <w:rsid w:val="001D6ED2"/>
    <w:rsid w:val="001D7532"/>
    <w:rsid w:val="001E0E6A"/>
    <w:rsid w:val="001E1A7B"/>
    <w:rsid w:val="002005CD"/>
    <w:rsid w:val="002035FF"/>
    <w:rsid w:val="00205918"/>
    <w:rsid w:val="0021191B"/>
    <w:rsid w:val="0021361C"/>
    <w:rsid w:val="00217AD4"/>
    <w:rsid w:val="0022533B"/>
    <w:rsid w:val="0022633F"/>
    <w:rsid w:val="002338BB"/>
    <w:rsid w:val="00241FFD"/>
    <w:rsid w:val="0024338F"/>
    <w:rsid w:val="0025149F"/>
    <w:rsid w:val="0025326B"/>
    <w:rsid w:val="002608B6"/>
    <w:rsid w:val="00265E91"/>
    <w:rsid w:val="00266528"/>
    <w:rsid w:val="0029037A"/>
    <w:rsid w:val="00291292"/>
    <w:rsid w:val="00291B17"/>
    <w:rsid w:val="002A57B6"/>
    <w:rsid w:val="002A678E"/>
    <w:rsid w:val="002C136F"/>
    <w:rsid w:val="002C37C3"/>
    <w:rsid w:val="002C3E01"/>
    <w:rsid w:val="002D0918"/>
    <w:rsid w:val="002D6D25"/>
    <w:rsid w:val="002E4F43"/>
    <w:rsid w:val="002E7BAB"/>
    <w:rsid w:val="002F7E12"/>
    <w:rsid w:val="00302D75"/>
    <w:rsid w:val="00310C3C"/>
    <w:rsid w:val="003222C8"/>
    <w:rsid w:val="00323FCE"/>
    <w:rsid w:val="00354AD5"/>
    <w:rsid w:val="00354EDC"/>
    <w:rsid w:val="00355A3B"/>
    <w:rsid w:val="00356569"/>
    <w:rsid w:val="003708D0"/>
    <w:rsid w:val="00371249"/>
    <w:rsid w:val="00380DEE"/>
    <w:rsid w:val="003907B3"/>
    <w:rsid w:val="00390EC5"/>
    <w:rsid w:val="00396569"/>
    <w:rsid w:val="003B2647"/>
    <w:rsid w:val="003B28D2"/>
    <w:rsid w:val="003B7A79"/>
    <w:rsid w:val="003C35DF"/>
    <w:rsid w:val="003D00EF"/>
    <w:rsid w:val="003D0A2B"/>
    <w:rsid w:val="003D5F5E"/>
    <w:rsid w:val="003E32F4"/>
    <w:rsid w:val="003E3B37"/>
    <w:rsid w:val="003F6F8C"/>
    <w:rsid w:val="004010DF"/>
    <w:rsid w:val="00402A63"/>
    <w:rsid w:val="004031A4"/>
    <w:rsid w:val="0042070D"/>
    <w:rsid w:val="00422326"/>
    <w:rsid w:val="0042396E"/>
    <w:rsid w:val="0042413E"/>
    <w:rsid w:val="00432949"/>
    <w:rsid w:val="00432992"/>
    <w:rsid w:val="00432EAD"/>
    <w:rsid w:val="00434251"/>
    <w:rsid w:val="00436016"/>
    <w:rsid w:val="00436CC0"/>
    <w:rsid w:val="00440777"/>
    <w:rsid w:val="00441429"/>
    <w:rsid w:val="004479F1"/>
    <w:rsid w:val="00447F66"/>
    <w:rsid w:val="00450F62"/>
    <w:rsid w:val="00454B42"/>
    <w:rsid w:val="0046028A"/>
    <w:rsid w:val="0046043F"/>
    <w:rsid w:val="00460AB0"/>
    <w:rsid w:val="00461D7C"/>
    <w:rsid w:val="00463D2A"/>
    <w:rsid w:val="004662D1"/>
    <w:rsid w:val="00471D45"/>
    <w:rsid w:val="00473F56"/>
    <w:rsid w:val="00475270"/>
    <w:rsid w:val="00476605"/>
    <w:rsid w:val="004823E3"/>
    <w:rsid w:val="00487BA8"/>
    <w:rsid w:val="00496801"/>
    <w:rsid w:val="004A2C13"/>
    <w:rsid w:val="004A2FAB"/>
    <w:rsid w:val="004A39A7"/>
    <w:rsid w:val="004A3D53"/>
    <w:rsid w:val="004A7B07"/>
    <w:rsid w:val="004B0272"/>
    <w:rsid w:val="004B17E5"/>
    <w:rsid w:val="004B6B9F"/>
    <w:rsid w:val="004C6928"/>
    <w:rsid w:val="004C732E"/>
    <w:rsid w:val="004D0C02"/>
    <w:rsid w:val="004E0351"/>
    <w:rsid w:val="004E7406"/>
    <w:rsid w:val="004F1019"/>
    <w:rsid w:val="00502309"/>
    <w:rsid w:val="00511AAC"/>
    <w:rsid w:val="00513317"/>
    <w:rsid w:val="00514FF8"/>
    <w:rsid w:val="005151D8"/>
    <w:rsid w:val="00517079"/>
    <w:rsid w:val="0052034E"/>
    <w:rsid w:val="005250F4"/>
    <w:rsid w:val="00540155"/>
    <w:rsid w:val="00541516"/>
    <w:rsid w:val="00552596"/>
    <w:rsid w:val="00561E49"/>
    <w:rsid w:val="0056310E"/>
    <w:rsid w:val="00571B20"/>
    <w:rsid w:val="0057795F"/>
    <w:rsid w:val="005827EC"/>
    <w:rsid w:val="00583BE3"/>
    <w:rsid w:val="00585F4F"/>
    <w:rsid w:val="00597CFA"/>
    <w:rsid w:val="005A2E34"/>
    <w:rsid w:val="005B025F"/>
    <w:rsid w:val="005B57C5"/>
    <w:rsid w:val="005B5AFF"/>
    <w:rsid w:val="005C3A96"/>
    <w:rsid w:val="005E5DA1"/>
    <w:rsid w:val="0061168F"/>
    <w:rsid w:val="006127F2"/>
    <w:rsid w:val="00613CAA"/>
    <w:rsid w:val="0062374A"/>
    <w:rsid w:val="00624A5C"/>
    <w:rsid w:val="00625A07"/>
    <w:rsid w:val="00640611"/>
    <w:rsid w:val="006727F9"/>
    <w:rsid w:val="006A7406"/>
    <w:rsid w:val="006B053B"/>
    <w:rsid w:val="006B0A88"/>
    <w:rsid w:val="006B12AD"/>
    <w:rsid w:val="006B2DCB"/>
    <w:rsid w:val="006C3B2D"/>
    <w:rsid w:val="006C757C"/>
    <w:rsid w:val="006D7C87"/>
    <w:rsid w:val="006F1576"/>
    <w:rsid w:val="006F1830"/>
    <w:rsid w:val="00700D45"/>
    <w:rsid w:val="007024A1"/>
    <w:rsid w:val="0070318F"/>
    <w:rsid w:val="00726F7F"/>
    <w:rsid w:val="00731DA8"/>
    <w:rsid w:val="00731FD2"/>
    <w:rsid w:val="00754394"/>
    <w:rsid w:val="007559D4"/>
    <w:rsid w:val="00756E16"/>
    <w:rsid w:val="007615CF"/>
    <w:rsid w:val="00765436"/>
    <w:rsid w:val="00774E6C"/>
    <w:rsid w:val="0077616C"/>
    <w:rsid w:val="00782399"/>
    <w:rsid w:val="00797539"/>
    <w:rsid w:val="007A1827"/>
    <w:rsid w:val="007B2732"/>
    <w:rsid w:val="007C03BB"/>
    <w:rsid w:val="007D2651"/>
    <w:rsid w:val="007E55AD"/>
    <w:rsid w:val="007E7345"/>
    <w:rsid w:val="007F5C51"/>
    <w:rsid w:val="00802CF3"/>
    <w:rsid w:val="008032EF"/>
    <w:rsid w:val="008071B1"/>
    <w:rsid w:val="00813E60"/>
    <w:rsid w:val="00817453"/>
    <w:rsid w:val="00820DC8"/>
    <w:rsid w:val="00822DC0"/>
    <w:rsid w:val="00834628"/>
    <w:rsid w:val="00835DCC"/>
    <w:rsid w:val="008370FA"/>
    <w:rsid w:val="00861CEC"/>
    <w:rsid w:val="00864000"/>
    <w:rsid w:val="00881023"/>
    <w:rsid w:val="00883B36"/>
    <w:rsid w:val="00890B34"/>
    <w:rsid w:val="008923F2"/>
    <w:rsid w:val="008C0EEF"/>
    <w:rsid w:val="008E7319"/>
    <w:rsid w:val="008F276F"/>
    <w:rsid w:val="00907169"/>
    <w:rsid w:val="00912DC5"/>
    <w:rsid w:val="00913424"/>
    <w:rsid w:val="00915717"/>
    <w:rsid w:val="00921A7D"/>
    <w:rsid w:val="00924539"/>
    <w:rsid w:val="00924D32"/>
    <w:rsid w:val="00930871"/>
    <w:rsid w:val="0093348D"/>
    <w:rsid w:val="009372F0"/>
    <w:rsid w:val="00950FCA"/>
    <w:rsid w:val="00963BD0"/>
    <w:rsid w:val="00970E5C"/>
    <w:rsid w:val="009803C7"/>
    <w:rsid w:val="009911CC"/>
    <w:rsid w:val="00995B40"/>
    <w:rsid w:val="009C2A93"/>
    <w:rsid w:val="009D394F"/>
    <w:rsid w:val="009E6EAD"/>
    <w:rsid w:val="009F5FC8"/>
    <w:rsid w:val="009F60CD"/>
    <w:rsid w:val="00A01F90"/>
    <w:rsid w:val="00A02FA7"/>
    <w:rsid w:val="00A04171"/>
    <w:rsid w:val="00A06A4D"/>
    <w:rsid w:val="00A07183"/>
    <w:rsid w:val="00A15893"/>
    <w:rsid w:val="00A21145"/>
    <w:rsid w:val="00A26461"/>
    <w:rsid w:val="00A318C9"/>
    <w:rsid w:val="00A35112"/>
    <w:rsid w:val="00A53174"/>
    <w:rsid w:val="00A600B1"/>
    <w:rsid w:val="00A63CF7"/>
    <w:rsid w:val="00A64628"/>
    <w:rsid w:val="00A6632C"/>
    <w:rsid w:val="00A66D68"/>
    <w:rsid w:val="00AA6E39"/>
    <w:rsid w:val="00AB60E8"/>
    <w:rsid w:val="00AB6E59"/>
    <w:rsid w:val="00AC05BF"/>
    <w:rsid w:val="00AC0955"/>
    <w:rsid w:val="00AC30F4"/>
    <w:rsid w:val="00AC5A9D"/>
    <w:rsid w:val="00AC627C"/>
    <w:rsid w:val="00AD10F1"/>
    <w:rsid w:val="00AE78AE"/>
    <w:rsid w:val="00AF3ECD"/>
    <w:rsid w:val="00B0019E"/>
    <w:rsid w:val="00B073F1"/>
    <w:rsid w:val="00B13DED"/>
    <w:rsid w:val="00B1546A"/>
    <w:rsid w:val="00B26849"/>
    <w:rsid w:val="00B31803"/>
    <w:rsid w:val="00B42640"/>
    <w:rsid w:val="00B54E8B"/>
    <w:rsid w:val="00B64D66"/>
    <w:rsid w:val="00B71069"/>
    <w:rsid w:val="00B820F6"/>
    <w:rsid w:val="00B85B6D"/>
    <w:rsid w:val="00B93683"/>
    <w:rsid w:val="00BA3F22"/>
    <w:rsid w:val="00BA4117"/>
    <w:rsid w:val="00BB7590"/>
    <w:rsid w:val="00BB7CA9"/>
    <w:rsid w:val="00BC62C6"/>
    <w:rsid w:val="00C1027A"/>
    <w:rsid w:val="00C12095"/>
    <w:rsid w:val="00C218C0"/>
    <w:rsid w:val="00C24FDE"/>
    <w:rsid w:val="00C345C2"/>
    <w:rsid w:val="00C60AA3"/>
    <w:rsid w:val="00C61CC4"/>
    <w:rsid w:val="00C86FB8"/>
    <w:rsid w:val="00C93F0C"/>
    <w:rsid w:val="00C954E9"/>
    <w:rsid w:val="00C95729"/>
    <w:rsid w:val="00CC53A1"/>
    <w:rsid w:val="00CD0C05"/>
    <w:rsid w:val="00CD19B2"/>
    <w:rsid w:val="00CD4F28"/>
    <w:rsid w:val="00CE494E"/>
    <w:rsid w:val="00D03B3C"/>
    <w:rsid w:val="00D26037"/>
    <w:rsid w:val="00D34918"/>
    <w:rsid w:val="00D34F2E"/>
    <w:rsid w:val="00D54271"/>
    <w:rsid w:val="00D60EAC"/>
    <w:rsid w:val="00D824AE"/>
    <w:rsid w:val="00D93495"/>
    <w:rsid w:val="00D97E00"/>
    <w:rsid w:val="00DA0148"/>
    <w:rsid w:val="00DB4025"/>
    <w:rsid w:val="00DB522D"/>
    <w:rsid w:val="00DB59AC"/>
    <w:rsid w:val="00DB7450"/>
    <w:rsid w:val="00DC70EA"/>
    <w:rsid w:val="00DD5463"/>
    <w:rsid w:val="00DE4158"/>
    <w:rsid w:val="00DE55F9"/>
    <w:rsid w:val="00E031EB"/>
    <w:rsid w:val="00E151B5"/>
    <w:rsid w:val="00E17F5F"/>
    <w:rsid w:val="00E201F3"/>
    <w:rsid w:val="00E368F1"/>
    <w:rsid w:val="00E43C1D"/>
    <w:rsid w:val="00E45C83"/>
    <w:rsid w:val="00E47D5A"/>
    <w:rsid w:val="00E501BF"/>
    <w:rsid w:val="00E569C5"/>
    <w:rsid w:val="00E5715E"/>
    <w:rsid w:val="00E61051"/>
    <w:rsid w:val="00E63D54"/>
    <w:rsid w:val="00E6465F"/>
    <w:rsid w:val="00E701F1"/>
    <w:rsid w:val="00E751A4"/>
    <w:rsid w:val="00E817E7"/>
    <w:rsid w:val="00E83BD3"/>
    <w:rsid w:val="00E87604"/>
    <w:rsid w:val="00E91B31"/>
    <w:rsid w:val="00E93F00"/>
    <w:rsid w:val="00EB325C"/>
    <w:rsid w:val="00EC3679"/>
    <w:rsid w:val="00EC3EE1"/>
    <w:rsid w:val="00EC4B24"/>
    <w:rsid w:val="00ED7DB2"/>
    <w:rsid w:val="00EE3095"/>
    <w:rsid w:val="00EE559A"/>
    <w:rsid w:val="00EE78C6"/>
    <w:rsid w:val="00EF0A6D"/>
    <w:rsid w:val="00EF116D"/>
    <w:rsid w:val="00EF36B0"/>
    <w:rsid w:val="00EF4EAF"/>
    <w:rsid w:val="00F06D4A"/>
    <w:rsid w:val="00F16BBB"/>
    <w:rsid w:val="00F327E1"/>
    <w:rsid w:val="00F40DAE"/>
    <w:rsid w:val="00F46543"/>
    <w:rsid w:val="00F541AC"/>
    <w:rsid w:val="00F55C5F"/>
    <w:rsid w:val="00F622E9"/>
    <w:rsid w:val="00F63496"/>
    <w:rsid w:val="00F652A8"/>
    <w:rsid w:val="00F774AC"/>
    <w:rsid w:val="00F81D9C"/>
    <w:rsid w:val="00F90819"/>
    <w:rsid w:val="00F953A2"/>
    <w:rsid w:val="00F957F0"/>
    <w:rsid w:val="00FA11FF"/>
    <w:rsid w:val="00FA3A1E"/>
    <w:rsid w:val="00FA6366"/>
    <w:rsid w:val="00FA7885"/>
    <w:rsid w:val="00FC59B4"/>
    <w:rsid w:val="00FD2AD6"/>
    <w:rsid w:val="00FF0860"/>
    <w:rsid w:val="00FF172D"/>
    <w:rsid w:val="00FF3BC7"/>
    <w:rsid w:val="00FF5A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4007A"/>
  <w15:chartTrackingRefBased/>
  <w15:docId w15:val="{4CF20640-96CA-4EA7-AFAA-08555D93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8C6"/>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28C6"/>
    <w:pPr>
      <w:tabs>
        <w:tab w:val="center" w:pos="4677"/>
        <w:tab w:val="right" w:pos="9355"/>
      </w:tabs>
    </w:pPr>
  </w:style>
  <w:style w:type="character" w:customStyle="1" w:styleId="a4">
    <w:name w:val="Верхній колонтитул Знак"/>
    <w:basedOn w:val="a0"/>
    <w:link w:val="a3"/>
    <w:rsid w:val="001C28C6"/>
    <w:rPr>
      <w:rFonts w:ascii="Times New Roman" w:eastAsia="Times New Roman" w:hAnsi="Times New Roman" w:cs="Times New Roman"/>
      <w:sz w:val="24"/>
      <w:szCs w:val="24"/>
      <w:lang w:eastAsia="ru-RU"/>
    </w:rPr>
  </w:style>
  <w:style w:type="character" w:styleId="a5">
    <w:name w:val="page number"/>
    <w:basedOn w:val="a0"/>
    <w:rsid w:val="001C28C6"/>
  </w:style>
  <w:style w:type="paragraph" w:customStyle="1" w:styleId="Default">
    <w:name w:val="Default"/>
    <w:rsid w:val="001C28C6"/>
    <w:pPr>
      <w:autoSpaceDE w:val="0"/>
      <w:autoSpaceDN w:val="0"/>
      <w:adjustRightInd w:val="0"/>
      <w:spacing w:after="0"/>
    </w:pPr>
    <w:rPr>
      <w:rFonts w:ascii="Times New Roman" w:eastAsia="Times New Roman" w:hAnsi="Times New Roman" w:cs="Times New Roman"/>
      <w:color w:val="000000"/>
      <w:sz w:val="24"/>
      <w:szCs w:val="24"/>
      <w:lang w:val="ru-RU" w:eastAsia="ru-RU"/>
    </w:rPr>
  </w:style>
  <w:style w:type="character" w:styleId="a6">
    <w:name w:val="Hyperlink"/>
    <w:rsid w:val="001C28C6"/>
    <w:rPr>
      <w:color w:val="0000FF"/>
      <w:u w:val="single"/>
    </w:rPr>
  </w:style>
  <w:style w:type="paragraph" w:customStyle="1" w:styleId="1">
    <w:name w:val="Без интервала1"/>
    <w:rsid w:val="001C28C6"/>
    <w:pPr>
      <w:spacing w:after="0"/>
    </w:pPr>
    <w:rPr>
      <w:rFonts w:ascii="Calibri" w:eastAsia="Times New Roman" w:hAnsi="Calibri" w:cs="Times New Roman"/>
      <w:lang w:eastAsia="uk-UA"/>
    </w:rPr>
  </w:style>
  <w:style w:type="paragraph" w:customStyle="1" w:styleId="10">
    <w:name w:val="Абзац списка1"/>
    <w:aliases w:val="Bullet Number,Use Case List Paragraph,Содержание. 2 уровень"/>
    <w:basedOn w:val="a"/>
    <w:link w:val="a7"/>
    <w:uiPriority w:val="34"/>
    <w:rsid w:val="001C28C6"/>
    <w:pPr>
      <w:ind w:left="708"/>
    </w:pPr>
    <w:rPr>
      <w:noProof/>
      <w:sz w:val="20"/>
      <w:szCs w:val="20"/>
    </w:rPr>
  </w:style>
  <w:style w:type="character" w:customStyle="1" w:styleId="2">
    <w:name w:val="Основной текст (2)_"/>
    <w:link w:val="20"/>
    <w:locked/>
    <w:rsid w:val="001C28C6"/>
    <w:rPr>
      <w:shd w:val="clear" w:color="auto" w:fill="FFFFFF"/>
    </w:rPr>
  </w:style>
  <w:style w:type="paragraph" w:customStyle="1" w:styleId="20">
    <w:name w:val="Основной текст (2)"/>
    <w:basedOn w:val="a"/>
    <w:link w:val="2"/>
    <w:rsid w:val="001C28C6"/>
    <w:pPr>
      <w:widowControl w:val="0"/>
      <w:shd w:val="clear" w:color="auto" w:fill="FFFFFF"/>
      <w:spacing w:line="274" w:lineRule="exact"/>
    </w:pPr>
    <w:rPr>
      <w:rFonts w:asciiTheme="minorHAnsi" w:eastAsiaTheme="minorHAnsi" w:hAnsiTheme="minorHAnsi" w:cstheme="minorBidi"/>
      <w:sz w:val="22"/>
      <w:szCs w:val="22"/>
      <w:lang w:eastAsia="en-US"/>
    </w:rPr>
  </w:style>
  <w:style w:type="paragraph" w:customStyle="1" w:styleId="21">
    <w:name w:val="Основной текст (2)1"/>
    <w:basedOn w:val="a"/>
    <w:rsid w:val="001C28C6"/>
    <w:pPr>
      <w:widowControl w:val="0"/>
      <w:shd w:val="clear" w:color="auto" w:fill="FFFFFF"/>
      <w:spacing w:before="300" w:after="240" w:line="269" w:lineRule="exact"/>
    </w:pPr>
    <w:rPr>
      <w:rFonts w:eastAsia="Microsoft Sans Serif"/>
    </w:rPr>
  </w:style>
  <w:style w:type="paragraph" w:styleId="a8">
    <w:name w:val="Normal (Web)"/>
    <w:basedOn w:val="a"/>
    <w:uiPriority w:val="99"/>
    <w:unhideWhenUsed/>
    <w:rsid w:val="001C28C6"/>
    <w:pPr>
      <w:spacing w:before="100" w:beforeAutospacing="1" w:after="100" w:afterAutospacing="1"/>
    </w:pPr>
    <w:rPr>
      <w:lang w:val="ru-RU"/>
    </w:rPr>
  </w:style>
  <w:style w:type="character" w:customStyle="1" w:styleId="611pt">
    <w:name w:val="Основной текст (6) + 11 pt"/>
    <w:rsid w:val="001C28C6"/>
    <w:rPr>
      <w:rFonts w:ascii="Times New Roman" w:hAnsi="Times New Roman" w:cs="Times New Roman"/>
      <w:b/>
      <w:bCs/>
      <w:sz w:val="22"/>
      <w:szCs w:val="22"/>
      <w:u w:val="none"/>
    </w:rPr>
  </w:style>
  <w:style w:type="character" w:customStyle="1" w:styleId="7">
    <w:name w:val="Основной текст7"/>
    <w:rsid w:val="001C28C6"/>
    <w:rPr>
      <w:rFonts w:ascii="Times New Roman" w:hAnsi="Times New Roman" w:cs="Times New Roman"/>
      <w:spacing w:val="0"/>
      <w:sz w:val="22"/>
      <w:szCs w:val="22"/>
      <w:shd w:val="clear" w:color="auto" w:fill="FFFFFF"/>
      <w:lang w:eastAsia="ar-SA" w:bidi="ar-SA"/>
    </w:rPr>
  </w:style>
  <w:style w:type="character" w:styleId="a9">
    <w:name w:val="Strong"/>
    <w:basedOn w:val="a0"/>
    <w:uiPriority w:val="22"/>
    <w:qFormat/>
    <w:rsid w:val="00864000"/>
    <w:rPr>
      <w:b/>
      <w:bCs/>
    </w:rPr>
  </w:style>
  <w:style w:type="paragraph" w:styleId="aa">
    <w:name w:val="No Spacing"/>
    <w:uiPriority w:val="1"/>
    <w:qFormat/>
    <w:rsid w:val="00864000"/>
    <w:pPr>
      <w:spacing w:after="0"/>
    </w:pPr>
  </w:style>
  <w:style w:type="paragraph" w:styleId="ab">
    <w:name w:val="Body Text"/>
    <w:basedOn w:val="a"/>
    <w:link w:val="ac"/>
    <w:uiPriority w:val="99"/>
    <w:rsid w:val="00731FD2"/>
    <w:pPr>
      <w:spacing w:after="120"/>
    </w:pPr>
    <w:rPr>
      <w:szCs w:val="20"/>
      <w:u w:val="single"/>
      <w:lang w:val="ru-RU" w:eastAsia="uk-UA"/>
    </w:rPr>
  </w:style>
  <w:style w:type="character" w:customStyle="1" w:styleId="ac">
    <w:name w:val="Основний текст Знак"/>
    <w:basedOn w:val="a0"/>
    <w:link w:val="ab"/>
    <w:uiPriority w:val="99"/>
    <w:rsid w:val="00731FD2"/>
    <w:rPr>
      <w:rFonts w:ascii="Times New Roman" w:eastAsia="Times New Roman" w:hAnsi="Times New Roman" w:cs="Times New Roman"/>
      <w:sz w:val="24"/>
      <w:szCs w:val="20"/>
      <w:u w:val="single"/>
      <w:lang w:val="ru-RU" w:eastAsia="uk-UA"/>
    </w:rPr>
  </w:style>
  <w:style w:type="character" w:styleId="ad">
    <w:name w:val="Unresolved Mention"/>
    <w:basedOn w:val="a0"/>
    <w:uiPriority w:val="99"/>
    <w:semiHidden/>
    <w:unhideWhenUsed/>
    <w:rsid w:val="00AD10F1"/>
    <w:rPr>
      <w:color w:val="605E5C"/>
      <w:shd w:val="clear" w:color="auto" w:fill="E1DFDD"/>
    </w:rPr>
  </w:style>
  <w:style w:type="paragraph" w:styleId="ae">
    <w:name w:val="List Paragraph"/>
    <w:basedOn w:val="a"/>
    <w:uiPriority w:val="34"/>
    <w:qFormat/>
    <w:rsid w:val="0025326B"/>
    <w:pPr>
      <w:spacing w:before="10" w:line="278" w:lineRule="exact"/>
      <w:ind w:left="720" w:hanging="284"/>
      <w:contextualSpacing/>
      <w:jc w:val="both"/>
    </w:pPr>
    <w:rPr>
      <w:rFonts w:ascii="Calibri" w:eastAsia="Calibri" w:hAnsi="Calibri"/>
      <w:sz w:val="22"/>
      <w:szCs w:val="22"/>
      <w:lang w:eastAsia="en-US"/>
    </w:rPr>
  </w:style>
  <w:style w:type="paragraph" w:styleId="af">
    <w:name w:val="footer"/>
    <w:basedOn w:val="a"/>
    <w:link w:val="af0"/>
    <w:uiPriority w:val="99"/>
    <w:unhideWhenUsed/>
    <w:rsid w:val="0007473E"/>
    <w:pPr>
      <w:tabs>
        <w:tab w:val="center" w:pos="4677"/>
        <w:tab w:val="right" w:pos="9355"/>
      </w:tabs>
    </w:pPr>
  </w:style>
  <w:style w:type="character" w:customStyle="1" w:styleId="af0">
    <w:name w:val="Нижній колонтитул Знак"/>
    <w:basedOn w:val="a0"/>
    <w:link w:val="af"/>
    <w:uiPriority w:val="99"/>
    <w:rsid w:val="0007473E"/>
    <w:rPr>
      <w:rFonts w:ascii="Times New Roman" w:eastAsia="Times New Roman" w:hAnsi="Times New Roman" w:cs="Times New Roman"/>
      <w:sz w:val="24"/>
      <w:szCs w:val="24"/>
      <w:lang w:eastAsia="ru-RU"/>
    </w:rPr>
  </w:style>
  <w:style w:type="character" w:customStyle="1" w:styleId="a7">
    <w:name w:val="Абзац списка Знак"/>
    <w:aliases w:val="Bullet Number Знак,Use Case List Paragraph Знак,Содержание. 2 уровень Знак,Абзац списку Знак,Абзац списка1 Знак"/>
    <w:basedOn w:val="a0"/>
    <w:link w:val="10"/>
    <w:uiPriority w:val="34"/>
    <w:locked/>
    <w:rsid w:val="00B64D66"/>
    <w:rPr>
      <w:rFonts w:ascii="Times New Roman" w:eastAsia="Times New Roman" w:hAnsi="Times New Roman" w:cs="Times New Roman"/>
      <w:noProof/>
      <w:sz w:val="20"/>
      <w:szCs w:val="20"/>
      <w:lang w:eastAsia="ru-RU"/>
    </w:rPr>
  </w:style>
  <w:style w:type="character" w:styleId="af1">
    <w:name w:val="FollowedHyperlink"/>
    <w:basedOn w:val="a0"/>
    <w:uiPriority w:val="99"/>
    <w:semiHidden/>
    <w:unhideWhenUsed/>
    <w:rsid w:val="00475270"/>
    <w:rPr>
      <w:color w:val="954F72" w:themeColor="followedHyperlink"/>
      <w:u w:val="single"/>
    </w:rPr>
  </w:style>
  <w:style w:type="character" w:styleId="af2">
    <w:name w:val="annotation reference"/>
    <w:basedOn w:val="a0"/>
    <w:uiPriority w:val="99"/>
    <w:semiHidden/>
    <w:unhideWhenUsed/>
    <w:rsid w:val="003B28D2"/>
    <w:rPr>
      <w:sz w:val="16"/>
      <w:szCs w:val="16"/>
    </w:rPr>
  </w:style>
  <w:style w:type="paragraph" w:styleId="af3">
    <w:name w:val="annotation text"/>
    <w:basedOn w:val="a"/>
    <w:link w:val="af4"/>
    <w:uiPriority w:val="99"/>
    <w:unhideWhenUsed/>
    <w:rsid w:val="003B28D2"/>
    <w:rPr>
      <w:sz w:val="20"/>
      <w:szCs w:val="20"/>
    </w:rPr>
  </w:style>
  <w:style w:type="character" w:customStyle="1" w:styleId="af4">
    <w:name w:val="Текст примітки Знак"/>
    <w:basedOn w:val="a0"/>
    <w:link w:val="af3"/>
    <w:uiPriority w:val="99"/>
    <w:rsid w:val="003B28D2"/>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3B28D2"/>
    <w:rPr>
      <w:b/>
      <w:bCs/>
    </w:rPr>
  </w:style>
  <w:style w:type="character" w:customStyle="1" w:styleId="af6">
    <w:name w:val="Тема примітки Знак"/>
    <w:basedOn w:val="af4"/>
    <w:link w:val="af5"/>
    <w:uiPriority w:val="99"/>
    <w:semiHidden/>
    <w:rsid w:val="003B28D2"/>
    <w:rPr>
      <w:rFonts w:ascii="Times New Roman" w:eastAsia="Times New Roman" w:hAnsi="Times New Roman" w:cs="Times New Roman"/>
      <w:b/>
      <w:bCs/>
      <w:sz w:val="20"/>
      <w:szCs w:val="20"/>
      <w:lang w:eastAsia="ru-RU"/>
    </w:rPr>
  </w:style>
  <w:style w:type="paragraph" w:styleId="af7">
    <w:name w:val="Revision"/>
    <w:hidden/>
    <w:uiPriority w:val="99"/>
    <w:semiHidden/>
    <w:rsid w:val="003E3B37"/>
    <w:pPr>
      <w:spacing w:after="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9942">
      <w:bodyDiv w:val="1"/>
      <w:marLeft w:val="0"/>
      <w:marRight w:val="0"/>
      <w:marTop w:val="0"/>
      <w:marBottom w:val="0"/>
      <w:divBdr>
        <w:top w:val="none" w:sz="0" w:space="0" w:color="auto"/>
        <w:left w:val="none" w:sz="0" w:space="0" w:color="auto"/>
        <w:bottom w:val="none" w:sz="0" w:space="0" w:color="auto"/>
        <w:right w:val="none" w:sz="0" w:space="0" w:color="auto"/>
      </w:divBdr>
    </w:div>
    <w:div w:id="571619686">
      <w:bodyDiv w:val="1"/>
      <w:marLeft w:val="0"/>
      <w:marRight w:val="0"/>
      <w:marTop w:val="0"/>
      <w:marBottom w:val="0"/>
      <w:divBdr>
        <w:top w:val="none" w:sz="0" w:space="0" w:color="auto"/>
        <w:left w:val="none" w:sz="0" w:space="0" w:color="auto"/>
        <w:bottom w:val="none" w:sz="0" w:space="0" w:color="auto"/>
        <w:right w:val="none" w:sz="0" w:space="0" w:color="auto"/>
      </w:divBdr>
    </w:div>
    <w:div w:id="782111447">
      <w:bodyDiv w:val="1"/>
      <w:marLeft w:val="0"/>
      <w:marRight w:val="0"/>
      <w:marTop w:val="0"/>
      <w:marBottom w:val="0"/>
      <w:divBdr>
        <w:top w:val="none" w:sz="0" w:space="0" w:color="auto"/>
        <w:left w:val="none" w:sz="0" w:space="0" w:color="auto"/>
        <w:bottom w:val="none" w:sz="0" w:space="0" w:color="auto"/>
        <w:right w:val="none" w:sz="0" w:space="0" w:color="auto"/>
      </w:divBdr>
    </w:div>
    <w:div w:id="153276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65-20" TargetMode="External"/><Relationship Id="rId13" Type="http://schemas.openxmlformats.org/officeDocument/2006/relationships/hyperlink" Target="https://zakon.rada.gov.ua/laws/show/2465-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kovalenko@kernel.ua" TargetMode="External"/><Relationship Id="rId17" Type="http://schemas.openxmlformats.org/officeDocument/2006/relationships/hyperlink" Target="http://00373907.infosite.com.ua/" TargetMode="External"/><Relationship Id="rId2" Type="http://schemas.openxmlformats.org/officeDocument/2006/relationships/numbering" Target="numbering.xml"/><Relationship Id="rId16" Type="http://schemas.openxmlformats.org/officeDocument/2006/relationships/hyperlink" Target="http://00373907.infosite.com.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ovalenko@kernel.ua" TargetMode="External"/><Relationship Id="rId5" Type="http://schemas.openxmlformats.org/officeDocument/2006/relationships/webSettings" Target="webSettings.xml"/><Relationship Id="rId15" Type="http://schemas.openxmlformats.org/officeDocument/2006/relationships/hyperlink" Target="mailto:a.kovalenko@kernel.ua" TargetMode="External"/><Relationship Id="rId10" Type="http://schemas.openxmlformats.org/officeDocument/2006/relationships/hyperlink" Target="mailto:a.suhaniak@kernel.u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00373907.infosite.com.ua/" TargetMode="External"/><Relationship Id="rId14" Type="http://schemas.openxmlformats.org/officeDocument/2006/relationships/hyperlink" Target="https://zakon.rada.gov.ua/laws/show/246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19AC7-F0DA-4235-9BBD-221E3C682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5089</TotalTime>
  <Pages>9</Pages>
  <Words>19982</Words>
  <Characters>11391</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31311</CharactersWithSpaces>
  <SharedDoc>false</SharedDoc>
  <HLinks>
    <vt:vector size="42" baseType="variant">
      <vt:variant>
        <vt:i4>1900574</vt:i4>
      </vt:variant>
      <vt:variant>
        <vt:i4>18</vt:i4>
      </vt:variant>
      <vt:variant>
        <vt:i4>0</vt:i4>
      </vt:variant>
      <vt:variant>
        <vt:i4>5</vt:i4>
      </vt:variant>
      <vt:variant>
        <vt:lpwstr>http://8421.com.ua/STCAPP/Emitents/259/After2019EditSite</vt:lpwstr>
      </vt:variant>
      <vt:variant>
        <vt:lpwstr/>
      </vt:variant>
      <vt:variant>
        <vt:i4>6946831</vt:i4>
      </vt:variant>
      <vt:variant>
        <vt:i4>15</vt:i4>
      </vt:variant>
      <vt:variant>
        <vt:i4>0</vt:i4>
      </vt:variant>
      <vt:variant>
        <vt:i4>5</vt:i4>
      </vt:variant>
      <vt:variant>
        <vt:lpwstr>mailto:kanc@obl.kh.energy.gov.ua</vt:lpwstr>
      </vt:variant>
      <vt:variant>
        <vt:lpwstr/>
      </vt:variant>
      <vt:variant>
        <vt:i4>4194358</vt:i4>
      </vt:variant>
      <vt:variant>
        <vt:i4>12</vt:i4>
      </vt:variant>
      <vt:variant>
        <vt:i4>0</vt:i4>
      </vt:variant>
      <vt:variant>
        <vt:i4>5</vt:i4>
      </vt:variant>
      <vt:variant>
        <vt:lpwstr>mailto:a.kovalenko@kernel.ua</vt:lpwstr>
      </vt:variant>
      <vt:variant>
        <vt:lpwstr/>
      </vt:variant>
      <vt:variant>
        <vt:i4>4194358</vt:i4>
      </vt:variant>
      <vt:variant>
        <vt:i4>9</vt:i4>
      </vt:variant>
      <vt:variant>
        <vt:i4>0</vt:i4>
      </vt:variant>
      <vt:variant>
        <vt:i4>5</vt:i4>
      </vt:variant>
      <vt:variant>
        <vt:lpwstr>mailto:a.kovalenko@kernel.ua</vt:lpwstr>
      </vt:variant>
      <vt:variant>
        <vt:lpwstr/>
      </vt:variant>
      <vt:variant>
        <vt:i4>1900574</vt:i4>
      </vt:variant>
      <vt:variant>
        <vt:i4>6</vt:i4>
      </vt:variant>
      <vt:variant>
        <vt:i4>0</vt:i4>
      </vt:variant>
      <vt:variant>
        <vt:i4>5</vt:i4>
      </vt:variant>
      <vt:variant>
        <vt:lpwstr>http://8421.com.ua/STCAPP/Emitents/259/After2019EditSite</vt:lpwstr>
      </vt:variant>
      <vt:variant>
        <vt:lpwstr/>
      </vt:variant>
      <vt:variant>
        <vt:i4>1900574</vt:i4>
      </vt:variant>
      <vt:variant>
        <vt:i4>3</vt:i4>
      </vt:variant>
      <vt:variant>
        <vt:i4>0</vt:i4>
      </vt:variant>
      <vt:variant>
        <vt:i4>5</vt:i4>
      </vt:variant>
      <vt:variant>
        <vt:lpwstr>http://8421.com.ua/STCAPP/Emitents/259/After2019EditSite</vt:lpwstr>
      </vt:variant>
      <vt:variant>
        <vt:lpwstr/>
      </vt:variant>
      <vt:variant>
        <vt:i4>4194358</vt:i4>
      </vt:variant>
      <vt:variant>
        <vt:i4>0</vt:i4>
      </vt:variant>
      <vt:variant>
        <vt:i4>0</vt:i4>
      </vt:variant>
      <vt:variant>
        <vt:i4>5</vt:i4>
      </vt:variant>
      <vt:variant>
        <vt:lpwstr>mailto:a.kovalenko@kernel.ua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Семіда Наталія</dc:creator>
  <cp:keywords/>
  <dc:description/>
  <cp:lastModifiedBy>Суганяк Аліна</cp:lastModifiedBy>
  <cp:revision>367</cp:revision>
  <cp:lastPrinted>2024-02-05T14:01:00Z</cp:lastPrinted>
  <dcterms:created xsi:type="dcterms:W3CDTF">2022-09-08T15:38:00Z</dcterms:created>
  <dcterms:modified xsi:type="dcterms:W3CDTF">2024-03-20T14:33:00Z</dcterms:modified>
</cp:coreProperties>
</file>